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669E" w:rsidRPr="009102EA" w:rsidRDefault="00B8669E" w:rsidP="00B8669E">
      <w:pPr>
        <w:jc w:val="center"/>
        <w:rPr>
          <w:sz w:val="28"/>
          <w:szCs w:val="28"/>
          <w:lang w:val="kk-KZ"/>
        </w:rPr>
      </w:pPr>
      <w:r w:rsidRPr="009102EA">
        <w:rPr>
          <w:sz w:val="28"/>
          <w:szCs w:val="28"/>
          <w:lang w:val="kk-KZ"/>
        </w:rPr>
        <w:t>11 ДӘРІС «СЕРІКТІК БАҚЫЛАУ КӨРСЕТКІШТЕРІНІҢ МОДЕЛЬДЕРІ. ФАЗАЛАРДЫҢ АЙЫРМАШЫЛЫҒЫ»</w:t>
      </w:r>
    </w:p>
    <w:p w:rsidR="00B8669E" w:rsidRPr="009102EA" w:rsidRDefault="00B8669E" w:rsidP="00B8669E">
      <w:pPr>
        <w:rPr>
          <w:sz w:val="28"/>
          <w:szCs w:val="28"/>
          <w:lang w:val="kk-KZ"/>
        </w:rPr>
      </w:pPr>
    </w:p>
    <w:p w:rsidR="00B8669E" w:rsidRPr="009102EA" w:rsidRDefault="00B8669E" w:rsidP="00B8669E">
      <w:pPr>
        <w:jc w:val="center"/>
        <w:rPr>
          <w:b/>
          <w:sz w:val="28"/>
          <w:szCs w:val="28"/>
          <w:lang w:val="kk-KZ"/>
        </w:rPr>
      </w:pPr>
      <w:r w:rsidRPr="009102EA">
        <w:rPr>
          <w:b/>
          <w:sz w:val="28"/>
          <w:szCs w:val="28"/>
          <w:lang w:val="kk-KZ"/>
        </w:rPr>
        <w:t>11.1 Серіктік бақылау түрлері</w:t>
      </w:r>
    </w:p>
    <w:p w:rsidR="00B8669E" w:rsidRPr="009102EA" w:rsidRDefault="00B8669E" w:rsidP="00B8669E">
      <w:pP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Әрбір қабылдағыш серіктік радио навигациондық жүйелермен жұмыс істеу алдында навигациялық серіктердің сигналын қабылдап, қажетті өлшеулерді өндіре отырып, хабарлау арқылы навигациялық шифрді және алынған мәліметтер координаталарына толықтырулар жасайды, ол қозғалыс жылдамдықтары мен уақыттарына байланысты. ГЛОНАСС/GPS серіктік технологиясында псевдоалшақтық Р, фазалары φ және жиілік доплерлік жылжуы D қолданылады. Псевдоалшақтық қашықтық өлшегіш кодтары арқылы өлшейді, сондықтан псевдоалшақтық С/А (стандартты) коды Р (С/А) коды болуы да мүмкін, Р (У) – коды (немесе жоғары дәлдікті кодына) бірінші жиілікті РL</w:t>
      </w:r>
      <w:r w:rsidRPr="009102EA">
        <w:rPr>
          <w:sz w:val="28"/>
          <w:szCs w:val="28"/>
          <w:vertAlign w:val="subscript"/>
          <w:lang w:val="kk-KZ"/>
        </w:rPr>
        <w:t>1</w:t>
      </w:r>
      <w:r w:rsidRPr="009102EA">
        <w:rPr>
          <w:sz w:val="28"/>
          <w:szCs w:val="28"/>
          <w:lang w:val="kk-KZ"/>
        </w:rPr>
        <w:t xml:space="preserve"> немесе екінші жиілікті РL</w:t>
      </w:r>
      <w:r w:rsidRPr="009102EA">
        <w:rPr>
          <w:sz w:val="28"/>
          <w:szCs w:val="28"/>
          <w:vertAlign w:val="subscript"/>
          <w:lang w:val="kk-KZ"/>
        </w:rPr>
        <w:t>2</w:t>
      </w:r>
      <w:r w:rsidRPr="009102EA">
        <w:rPr>
          <w:sz w:val="28"/>
          <w:szCs w:val="28"/>
          <w:lang w:val="kk-KZ"/>
        </w:rPr>
        <w:t xml:space="preserve"> сәйкес келеді.  </w:t>
      </w:r>
    </w:p>
    <w:p w:rsidR="00B8669E" w:rsidRPr="009102EA" w:rsidRDefault="00B8669E" w:rsidP="00B8669E">
      <w:pPr>
        <w:ind w:firstLine="708"/>
        <w:jc w:val="both"/>
        <w:rPr>
          <w:sz w:val="28"/>
          <w:szCs w:val="28"/>
          <w:lang w:val="kk-KZ"/>
        </w:rPr>
      </w:pPr>
      <w:r w:rsidRPr="009102EA">
        <w:rPr>
          <w:sz w:val="28"/>
          <w:szCs w:val="28"/>
          <w:lang w:val="kk-KZ"/>
        </w:rPr>
        <w:t xml:space="preserve">Фаза тудырушы (циклдарда) </w:t>
      </w:r>
      <w:r w:rsidRPr="009102EA">
        <w:rPr>
          <w:position w:val="-10"/>
          <w:sz w:val="28"/>
          <w:szCs w:val="28"/>
          <w:lang w:val="kk-KZ"/>
        </w:rPr>
        <w:object w:dxaOrig="34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pt;height:18pt" o:ole="">
            <v:imagedata r:id="rId5" o:title=""/>
          </v:shape>
          <o:OLEObject Type="Embed" ProgID="Equation.3" ShapeID="_x0000_i1025" DrawAspect="Content" ObjectID="_1668896571" r:id="rId6"/>
        </w:object>
      </w:r>
      <w:r w:rsidRPr="009102EA">
        <w:rPr>
          <w:sz w:val="28"/>
          <w:szCs w:val="28"/>
          <w:lang w:val="kk-KZ"/>
        </w:rPr>
        <w:t xml:space="preserve"> бірінші жиілігінде немесе </w:t>
      </w:r>
      <w:r w:rsidRPr="009102EA">
        <w:rPr>
          <w:position w:val="-10"/>
          <w:sz w:val="28"/>
          <w:szCs w:val="28"/>
          <w:lang w:val="kk-KZ"/>
        </w:rPr>
        <w:object w:dxaOrig="360" w:dyaOrig="340">
          <v:shape id="_x0000_i1026" type="#_x0000_t75" style="width:18pt;height:18pt" o:ole="">
            <v:imagedata r:id="rId7" o:title=""/>
          </v:shape>
          <o:OLEObject Type="Embed" ProgID="Equation.3" ShapeID="_x0000_i1026" DrawAspect="Content" ObjectID="_1668896572" r:id="rId8"/>
        </w:object>
      </w:r>
      <w:r w:rsidRPr="009102EA">
        <w:rPr>
          <w:sz w:val="28"/>
          <w:szCs w:val="28"/>
          <w:lang w:val="kk-KZ"/>
        </w:rPr>
        <w:t xml:space="preserve"> жиілігінде өлшенуі мүмкін. Осыған ұқсас доплер қозғалысы </w:t>
      </w:r>
      <w:r w:rsidRPr="009102EA">
        <w:rPr>
          <w:position w:val="-10"/>
          <w:sz w:val="28"/>
          <w:szCs w:val="28"/>
          <w:lang w:val="kk-KZ"/>
        </w:rPr>
        <w:object w:dxaOrig="400" w:dyaOrig="340">
          <v:shape id="_x0000_i1027" type="#_x0000_t75" style="width:18pt;height:18pt" o:ole="">
            <v:imagedata r:id="rId9" o:title=""/>
          </v:shape>
          <o:OLEObject Type="Embed" ProgID="Equation.3" ShapeID="_x0000_i1027" DrawAspect="Content" ObjectID="_1668896573" r:id="rId10"/>
        </w:object>
      </w:r>
      <w:r w:rsidRPr="009102EA">
        <w:rPr>
          <w:sz w:val="28"/>
          <w:szCs w:val="28"/>
          <w:lang w:val="kk-KZ"/>
        </w:rPr>
        <w:t xml:space="preserve"> бірінші жиілігінде немесе </w:t>
      </w:r>
      <w:r w:rsidRPr="009102EA">
        <w:rPr>
          <w:position w:val="-10"/>
          <w:sz w:val="28"/>
          <w:szCs w:val="28"/>
          <w:lang w:val="kk-KZ"/>
        </w:rPr>
        <w:object w:dxaOrig="420" w:dyaOrig="340">
          <v:shape id="_x0000_i1028" type="#_x0000_t75" style="width:24pt;height:18pt" o:ole="">
            <v:imagedata r:id="rId11" o:title=""/>
          </v:shape>
          <o:OLEObject Type="Embed" ProgID="Equation.3" ShapeID="_x0000_i1028" DrawAspect="Content" ObjectID="_1668896574" r:id="rId12"/>
        </w:object>
      </w:r>
      <w:r w:rsidRPr="009102EA">
        <w:rPr>
          <w:sz w:val="28"/>
          <w:szCs w:val="28"/>
          <w:lang w:val="kk-KZ"/>
        </w:rPr>
        <w:t xml:space="preserve"> екінші жиілігінде өлшенуі мүмкін. Фаза тудырушы сызықтық өлшемде Ф деп белгіленеді. GPS пен ГЛОНАСС–та жаңа сигналдар түрінің пайда болуы өлшеудің жаңа түрлерінің пайда болуына әсер етеді: екінші жиіліктегі стандартты код бойынша алшақтық, үшінші жиіліктегі фаза тудырушы және т.б. Жоғарыда аталған параметрлердің ішінде олардың орналасуын анықтау үшін псевдоалшақтық пен фазаның өлшемдері пайдаланылады.  </w:t>
      </w:r>
    </w:p>
    <w:p w:rsidR="00B8669E" w:rsidRPr="009102EA" w:rsidRDefault="00B8669E" w:rsidP="00B8669E">
      <w:pPr>
        <w:ind w:firstLine="708"/>
        <w:jc w:val="both"/>
        <w:rPr>
          <w:sz w:val="28"/>
          <w:szCs w:val="28"/>
          <w:lang w:val="kk-KZ"/>
        </w:rPr>
      </w:pPr>
      <w:r w:rsidRPr="009102EA">
        <w:rPr>
          <w:sz w:val="28"/>
          <w:szCs w:val="28"/>
          <w:lang w:val="kk-KZ"/>
        </w:rPr>
        <w:t>Псевдоалшақтықтың және GPS фазаларының барлығына бақылау жасағанда олардың үлгілерін былай белгілеуге болады:</w:t>
      </w:r>
    </w:p>
    <w:p w:rsidR="00B8669E" w:rsidRPr="009102EA" w:rsidRDefault="00B8669E" w:rsidP="00B8669E">
      <w:pPr>
        <w:ind w:firstLine="708"/>
        <w:jc w:val="both"/>
        <w:rPr>
          <w:sz w:val="28"/>
          <w:szCs w:val="28"/>
          <w:lang w:val="kk-KZ"/>
        </w:rPr>
      </w:pPr>
    </w:p>
    <w:p w:rsidR="00B8669E" w:rsidRPr="009102EA" w:rsidRDefault="00B8669E" w:rsidP="00B8669E">
      <w:pPr>
        <w:tabs>
          <w:tab w:val="left" w:pos="495"/>
          <w:tab w:val="right" w:pos="9355"/>
        </w:tabs>
        <w:jc w:val="right"/>
        <w:rPr>
          <w:sz w:val="28"/>
          <w:szCs w:val="28"/>
          <w:lang w:val="kk-KZ"/>
        </w:rPr>
      </w:pPr>
      <w:r w:rsidRPr="009102EA">
        <w:rPr>
          <w:sz w:val="28"/>
          <w:szCs w:val="28"/>
          <w:lang w:val="kk-KZ"/>
        </w:rPr>
        <w:t>B</w:t>
      </w:r>
      <w:r w:rsidRPr="009102EA">
        <w:rPr>
          <w:sz w:val="28"/>
          <w:szCs w:val="28"/>
          <w:vertAlign w:val="superscript"/>
          <w:lang w:val="kk-KZ"/>
        </w:rPr>
        <w:t>i</w:t>
      </w:r>
      <w:r w:rsidRPr="009102EA">
        <w:rPr>
          <w:sz w:val="28"/>
          <w:szCs w:val="28"/>
          <w:vertAlign w:val="subscript"/>
          <w:lang w:val="kk-KZ"/>
        </w:rPr>
        <w:t>A</w:t>
      </w:r>
      <w:r w:rsidRPr="009102EA">
        <w:rPr>
          <w:sz w:val="28"/>
          <w:szCs w:val="28"/>
          <w:lang w:val="kk-KZ"/>
        </w:rPr>
        <w:t>= ρ</w:t>
      </w:r>
      <w:r w:rsidRPr="009102EA">
        <w:rPr>
          <w:sz w:val="28"/>
          <w:szCs w:val="28"/>
          <w:vertAlign w:val="superscript"/>
          <w:lang w:val="kk-KZ"/>
        </w:rPr>
        <w:t>i</w:t>
      </w:r>
      <w:r w:rsidRPr="009102EA">
        <w:rPr>
          <w:sz w:val="28"/>
          <w:szCs w:val="28"/>
          <w:vertAlign w:val="subscript"/>
          <w:lang w:val="kk-KZ"/>
        </w:rPr>
        <w:t xml:space="preserve">A </w:t>
      </w:r>
      <w:r w:rsidRPr="009102EA">
        <w:rPr>
          <w:sz w:val="28"/>
          <w:szCs w:val="28"/>
          <w:lang w:val="kk-KZ"/>
        </w:rPr>
        <w:t xml:space="preserve"> + b</w:t>
      </w:r>
      <w:r w:rsidRPr="009102EA">
        <w:rPr>
          <w:sz w:val="28"/>
          <w:szCs w:val="28"/>
          <w:vertAlign w:val="subscript"/>
          <w:lang w:val="kk-KZ"/>
        </w:rPr>
        <w:t xml:space="preserve">A  </w:t>
      </w:r>
      <w:r w:rsidRPr="009102EA">
        <w:rPr>
          <w:sz w:val="28"/>
          <w:szCs w:val="28"/>
          <w:lang w:val="kk-KZ"/>
        </w:rPr>
        <w:t>+ b</w:t>
      </w:r>
      <w:r w:rsidRPr="009102EA">
        <w:rPr>
          <w:sz w:val="28"/>
          <w:szCs w:val="28"/>
          <w:vertAlign w:val="superscript"/>
          <w:lang w:val="kk-KZ"/>
        </w:rPr>
        <w:t>i</w:t>
      </w:r>
      <w:r w:rsidRPr="009102EA">
        <w:rPr>
          <w:sz w:val="28"/>
          <w:szCs w:val="28"/>
          <w:lang w:val="kk-KZ"/>
        </w:rPr>
        <w:t xml:space="preserve"> + b</w:t>
      </w:r>
      <w:r w:rsidRPr="009102EA">
        <w:rPr>
          <w:sz w:val="28"/>
          <w:szCs w:val="28"/>
          <w:vertAlign w:val="superscript"/>
          <w:lang w:val="kk-KZ"/>
        </w:rPr>
        <w:t>i</w:t>
      </w:r>
      <w:r w:rsidRPr="009102EA">
        <w:rPr>
          <w:sz w:val="28"/>
          <w:szCs w:val="28"/>
          <w:vertAlign w:val="subscript"/>
          <w:lang w:val="kk-KZ"/>
        </w:rPr>
        <w:t>A</w:t>
      </w:r>
      <w:r w:rsidRPr="009102EA">
        <w:rPr>
          <w:sz w:val="28"/>
          <w:szCs w:val="28"/>
          <w:lang w:val="kk-KZ"/>
        </w:rPr>
        <w:t xml:space="preserve"> + v</w:t>
      </w:r>
      <w:r w:rsidRPr="009102EA">
        <w:rPr>
          <w:sz w:val="28"/>
          <w:szCs w:val="28"/>
          <w:vertAlign w:val="superscript"/>
          <w:lang w:val="kk-KZ"/>
        </w:rPr>
        <w:t>i</w:t>
      </w:r>
      <w:r w:rsidRPr="009102EA">
        <w:rPr>
          <w:sz w:val="28"/>
          <w:szCs w:val="28"/>
          <w:vertAlign w:val="subscript"/>
          <w:lang w:val="kk-KZ"/>
        </w:rPr>
        <w:t>A</w:t>
      </w:r>
      <w:r w:rsidRPr="009102EA">
        <w:rPr>
          <w:sz w:val="28"/>
          <w:szCs w:val="28"/>
          <w:lang w:val="kk-KZ"/>
        </w:rPr>
        <w:t>,</w:t>
      </w:r>
      <w:r w:rsidRPr="009102EA">
        <w:rPr>
          <w:sz w:val="28"/>
          <w:szCs w:val="28"/>
          <w:vertAlign w:val="subscript"/>
          <w:lang w:val="kk-KZ"/>
        </w:rPr>
        <w:t xml:space="preserve">                                                        </w:t>
      </w:r>
      <w:r w:rsidRPr="009102EA">
        <w:rPr>
          <w:sz w:val="28"/>
          <w:szCs w:val="28"/>
          <w:lang w:val="kk-KZ"/>
        </w:rPr>
        <w:t>(67)</w:t>
      </w:r>
    </w:p>
    <w:p w:rsidR="00B8669E" w:rsidRPr="009102EA" w:rsidRDefault="00B8669E" w:rsidP="00B8669E">
      <w:pPr>
        <w:tabs>
          <w:tab w:val="left" w:pos="495"/>
          <w:tab w:val="right" w:pos="9355"/>
        </w:tabs>
        <w:jc w:val="right"/>
        <w:rPr>
          <w:sz w:val="28"/>
          <w:szCs w:val="28"/>
          <w:lang w:val="kk-KZ"/>
        </w:rPr>
      </w:pPr>
    </w:p>
    <w:p w:rsidR="00B8669E" w:rsidRPr="009102EA" w:rsidRDefault="00B8669E" w:rsidP="00B8669E">
      <w:pPr>
        <w:ind w:firstLine="720"/>
        <w:jc w:val="both"/>
        <w:rPr>
          <w:sz w:val="28"/>
          <w:szCs w:val="28"/>
          <w:lang w:val="kk-KZ"/>
        </w:rPr>
      </w:pPr>
      <w:r w:rsidRPr="009102EA">
        <w:rPr>
          <w:sz w:val="28"/>
          <w:szCs w:val="28"/>
          <w:lang w:val="kk-KZ"/>
        </w:rPr>
        <w:t>мұндағы, ρ</w:t>
      </w:r>
      <w:r w:rsidRPr="009102EA">
        <w:rPr>
          <w:sz w:val="28"/>
          <w:szCs w:val="28"/>
          <w:vertAlign w:val="superscript"/>
          <w:lang w:val="kk-KZ"/>
        </w:rPr>
        <w:t>i</w:t>
      </w:r>
      <w:r w:rsidRPr="009102EA">
        <w:rPr>
          <w:sz w:val="28"/>
          <w:szCs w:val="28"/>
          <w:vertAlign w:val="subscript"/>
          <w:lang w:val="kk-KZ"/>
        </w:rPr>
        <w:t xml:space="preserve">A </w:t>
      </w:r>
      <w:r w:rsidRPr="009102EA">
        <w:rPr>
          <w:sz w:val="28"/>
          <w:szCs w:val="28"/>
          <w:lang w:val="kk-KZ"/>
        </w:rPr>
        <w:t xml:space="preserve"> - сигнал түсу уақытындағы А станциясынан і серігіне дейінгі сигналдың шығу сәтіндегі геометриялық немесе нағыз алшақтық; </w:t>
      </w:r>
    </w:p>
    <w:p w:rsidR="00B8669E" w:rsidRPr="009102EA" w:rsidRDefault="00B8669E" w:rsidP="00B8669E">
      <w:pPr>
        <w:ind w:firstLine="720"/>
        <w:jc w:val="both"/>
        <w:rPr>
          <w:sz w:val="28"/>
          <w:szCs w:val="28"/>
          <w:lang w:val="kk-KZ"/>
        </w:rPr>
      </w:pPr>
      <w:r w:rsidRPr="009102EA">
        <w:rPr>
          <w:sz w:val="28"/>
          <w:szCs w:val="28"/>
          <w:lang w:val="kk-KZ"/>
        </w:rPr>
        <w:t xml:space="preserve">                  B</w:t>
      </w:r>
      <w:r w:rsidRPr="009102EA">
        <w:rPr>
          <w:sz w:val="28"/>
          <w:szCs w:val="28"/>
          <w:vertAlign w:val="superscript"/>
          <w:lang w:val="kk-KZ"/>
        </w:rPr>
        <w:t>i</w:t>
      </w:r>
      <w:r w:rsidRPr="009102EA">
        <w:rPr>
          <w:sz w:val="28"/>
          <w:szCs w:val="28"/>
          <w:vertAlign w:val="subscript"/>
          <w:lang w:val="kk-KZ"/>
        </w:rPr>
        <w:t>A</w:t>
      </w:r>
      <w:r w:rsidRPr="009102EA">
        <w:rPr>
          <w:sz w:val="28"/>
          <w:szCs w:val="28"/>
          <w:lang w:val="kk-KZ"/>
        </w:rPr>
        <w:t xml:space="preserve"> - қабылдағышпен өлшенген нәтиже, яғни псевдоалшақтық немесе фаза; </w:t>
      </w:r>
    </w:p>
    <w:p w:rsidR="00B8669E" w:rsidRPr="009102EA" w:rsidRDefault="00B8669E" w:rsidP="00B8669E">
      <w:pPr>
        <w:ind w:firstLine="720"/>
        <w:jc w:val="both"/>
        <w:rPr>
          <w:sz w:val="28"/>
          <w:szCs w:val="28"/>
          <w:lang w:val="kk-KZ"/>
        </w:rPr>
      </w:pPr>
      <w:r w:rsidRPr="009102EA">
        <w:rPr>
          <w:sz w:val="28"/>
          <w:szCs w:val="28"/>
          <w:lang w:val="kk-KZ"/>
        </w:rPr>
        <w:t xml:space="preserve">                  b</w:t>
      </w:r>
      <w:r w:rsidRPr="009102EA">
        <w:rPr>
          <w:sz w:val="28"/>
          <w:szCs w:val="28"/>
          <w:vertAlign w:val="superscript"/>
          <w:lang w:val="kk-KZ"/>
        </w:rPr>
        <w:t>i</w:t>
      </w:r>
      <w:r w:rsidRPr="009102EA">
        <w:rPr>
          <w:sz w:val="28"/>
          <w:szCs w:val="28"/>
          <w:lang w:val="kk-KZ"/>
        </w:rPr>
        <w:t xml:space="preserve"> - серікке байланысты түзетулер; </w:t>
      </w:r>
    </w:p>
    <w:p w:rsidR="00B8669E" w:rsidRPr="009102EA" w:rsidRDefault="00B8669E" w:rsidP="00B8669E">
      <w:pPr>
        <w:ind w:firstLine="720"/>
        <w:jc w:val="both"/>
        <w:rPr>
          <w:sz w:val="28"/>
          <w:szCs w:val="28"/>
          <w:lang w:val="kk-KZ"/>
        </w:rPr>
      </w:pPr>
      <w:r w:rsidRPr="009102EA">
        <w:rPr>
          <w:sz w:val="28"/>
          <w:szCs w:val="28"/>
          <w:lang w:val="kk-KZ"/>
        </w:rPr>
        <w:t xml:space="preserve">                  b</w:t>
      </w:r>
      <w:r w:rsidRPr="009102EA">
        <w:rPr>
          <w:sz w:val="28"/>
          <w:szCs w:val="28"/>
          <w:vertAlign w:val="subscript"/>
          <w:lang w:val="kk-KZ"/>
        </w:rPr>
        <w:t>A</w:t>
      </w:r>
      <w:r w:rsidRPr="009102EA">
        <w:rPr>
          <w:sz w:val="28"/>
          <w:szCs w:val="28"/>
          <w:lang w:val="kk-KZ"/>
        </w:rPr>
        <w:t xml:space="preserve"> - станцияға байланысты түзетулер; </w:t>
      </w:r>
    </w:p>
    <w:p w:rsidR="00B8669E" w:rsidRPr="009102EA" w:rsidRDefault="00B8669E" w:rsidP="00B8669E">
      <w:pPr>
        <w:ind w:firstLine="720"/>
        <w:jc w:val="both"/>
        <w:rPr>
          <w:sz w:val="28"/>
          <w:szCs w:val="28"/>
          <w:lang w:val="kk-KZ"/>
        </w:rPr>
      </w:pPr>
      <w:r w:rsidRPr="009102EA">
        <w:rPr>
          <w:sz w:val="28"/>
          <w:szCs w:val="28"/>
          <w:lang w:val="kk-KZ"/>
        </w:rPr>
        <w:t xml:space="preserve">                  b</w:t>
      </w:r>
      <w:r w:rsidRPr="009102EA">
        <w:rPr>
          <w:sz w:val="28"/>
          <w:szCs w:val="28"/>
          <w:vertAlign w:val="superscript"/>
          <w:lang w:val="kk-KZ"/>
        </w:rPr>
        <w:t>i</w:t>
      </w:r>
      <w:r w:rsidRPr="009102EA">
        <w:rPr>
          <w:sz w:val="28"/>
          <w:szCs w:val="28"/>
          <w:vertAlign w:val="subscript"/>
          <w:lang w:val="kk-KZ"/>
        </w:rPr>
        <w:t>A</w:t>
      </w:r>
      <w:r w:rsidRPr="009102EA">
        <w:rPr>
          <w:sz w:val="28"/>
          <w:szCs w:val="28"/>
          <w:lang w:val="kk-KZ"/>
        </w:rPr>
        <w:t xml:space="preserve"> - бақылауға байланысты түзетулер;</w:t>
      </w:r>
    </w:p>
    <w:p w:rsidR="00B8669E" w:rsidRPr="009102EA" w:rsidRDefault="00B8669E" w:rsidP="00B8669E">
      <w:pPr>
        <w:ind w:firstLine="720"/>
        <w:jc w:val="both"/>
        <w:rPr>
          <w:sz w:val="28"/>
          <w:szCs w:val="28"/>
          <w:lang w:val="kk-KZ"/>
        </w:rPr>
      </w:pPr>
      <w:r w:rsidRPr="009102EA">
        <w:rPr>
          <w:sz w:val="28"/>
          <w:szCs w:val="28"/>
          <w:lang w:val="kk-KZ"/>
        </w:rPr>
        <w:t xml:space="preserve">                  v</w:t>
      </w:r>
      <w:r w:rsidRPr="009102EA">
        <w:rPr>
          <w:sz w:val="28"/>
          <w:szCs w:val="28"/>
          <w:vertAlign w:val="superscript"/>
          <w:lang w:val="kk-KZ"/>
        </w:rPr>
        <w:t>i</w:t>
      </w:r>
      <w:r w:rsidRPr="009102EA">
        <w:rPr>
          <w:sz w:val="28"/>
          <w:szCs w:val="28"/>
          <w:vertAlign w:val="subscript"/>
          <w:lang w:val="kk-KZ"/>
        </w:rPr>
        <w:t>A</w:t>
      </w:r>
      <w:r w:rsidRPr="009102EA">
        <w:rPr>
          <w:sz w:val="28"/>
          <w:szCs w:val="28"/>
          <w:lang w:val="kk-KZ"/>
        </w:rPr>
        <w:t xml:space="preserve"> - өлшеу қателігі;</w:t>
      </w:r>
    </w:p>
    <w:p w:rsidR="00B8669E" w:rsidRPr="009102EA" w:rsidRDefault="00B8669E" w:rsidP="00B8669E">
      <w:pPr>
        <w:ind w:firstLine="708"/>
        <w:jc w:val="both"/>
        <w:rPr>
          <w:sz w:val="28"/>
          <w:szCs w:val="28"/>
          <w:lang w:val="kk-KZ"/>
        </w:rPr>
      </w:pPr>
      <w:r w:rsidRPr="009102EA">
        <w:rPr>
          <w:sz w:val="28"/>
          <w:szCs w:val="28"/>
          <w:lang w:val="kk-KZ"/>
        </w:rPr>
        <w:t>Радиотехниктер мен спектрлік талдаудың нәтижесінде «өлшеу қателігі» термині көп жағдайда «өлшеулер шуылы» деген атпен өзгертіледі. Өлшеулер шуылы псевдоалшақтықта фазалық берілгендерге қарағанда 2 - 3 ретке жоғарырақ, яғни фазалық өлшеулер дәлірек болып келеді.</w:t>
      </w:r>
    </w:p>
    <w:p w:rsidR="00B8669E" w:rsidRPr="009102EA" w:rsidRDefault="00B8669E" w:rsidP="00B8669E">
      <w:pPr>
        <w:rPr>
          <w:sz w:val="28"/>
          <w:szCs w:val="28"/>
          <w:lang w:val="kk-KZ"/>
        </w:rPr>
      </w:pPr>
    </w:p>
    <w:p w:rsidR="00B8669E" w:rsidRPr="009102EA" w:rsidRDefault="00B8669E" w:rsidP="00B8669E">
      <w:pPr>
        <w:rPr>
          <w:sz w:val="28"/>
          <w:szCs w:val="28"/>
          <w:lang w:val="kk-KZ"/>
        </w:rPr>
      </w:pPr>
    </w:p>
    <w:p w:rsidR="00B8669E" w:rsidRPr="009102EA" w:rsidRDefault="00B8669E" w:rsidP="00B8669E">
      <w:pPr>
        <w:jc w:val="center"/>
        <w:rPr>
          <w:b/>
          <w:sz w:val="28"/>
          <w:szCs w:val="28"/>
          <w:lang w:val="kk-KZ"/>
        </w:rPr>
      </w:pPr>
      <w:r w:rsidRPr="009102EA">
        <w:rPr>
          <w:b/>
          <w:sz w:val="28"/>
          <w:szCs w:val="28"/>
          <w:lang w:val="kk-KZ"/>
        </w:rPr>
        <w:t>11.2 Псевдоалшақтық</w:t>
      </w:r>
    </w:p>
    <w:p w:rsidR="00B8669E" w:rsidRPr="009102EA" w:rsidRDefault="00B8669E" w:rsidP="00B8669E">
      <w:pP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P</w:t>
      </w:r>
      <w:r w:rsidRPr="009102EA">
        <w:rPr>
          <w:sz w:val="28"/>
          <w:szCs w:val="28"/>
          <w:vertAlign w:val="superscript"/>
          <w:lang w:val="kk-KZ"/>
        </w:rPr>
        <w:t>i</w:t>
      </w:r>
      <w:r w:rsidRPr="009102EA">
        <w:rPr>
          <w:sz w:val="28"/>
          <w:szCs w:val="28"/>
          <w:vertAlign w:val="subscript"/>
          <w:lang w:val="kk-KZ"/>
        </w:rPr>
        <w:t>A</w:t>
      </w:r>
      <w:r w:rsidRPr="009102EA">
        <w:rPr>
          <w:sz w:val="28"/>
          <w:szCs w:val="28"/>
          <w:lang w:val="kk-KZ"/>
        </w:rPr>
        <w:t xml:space="preserve"> псевдоалшақтық t сигналын қабылдау сәтіндегі t</w:t>
      </w:r>
      <w:r w:rsidRPr="009102EA">
        <w:rPr>
          <w:sz w:val="28"/>
          <w:szCs w:val="28"/>
          <w:vertAlign w:val="subscript"/>
          <w:lang w:val="kk-KZ"/>
        </w:rPr>
        <w:t>A</w:t>
      </w:r>
      <w:r w:rsidRPr="009102EA">
        <w:rPr>
          <w:sz w:val="28"/>
          <w:szCs w:val="28"/>
          <w:lang w:val="kk-KZ"/>
        </w:rPr>
        <w:t xml:space="preserve"> қабылдағыш уақыт айырмашылығына  және t-</w:t>
      </w:r>
      <w:r w:rsidRPr="009102EA">
        <w:rPr>
          <w:position w:val="-6"/>
          <w:sz w:val="28"/>
          <w:szCs w:val="28"/>
        </w:rPr>
        <w:object w:dxaOrig="200" w:dyaOrig="220">
          <v:shape id="_x0000_i1029" type="#_x0000_t75" style="width:12pt;height:18pt" o:ole="" fillcolor="window">
            <v:imagedata r:id="rId13" o:title=""/>
          </v:shape>
          <o:OLEObject Type="Embed" ProgID="Equation.3" ShapeID="_x0000_i1029" DrawAspect="Content" ObjectID="_1668896575" r:id="rId14"/>
        </w:object>
      </w:r>
      <w:r w:rsidRPr="009102EA">
        <w:rPr>
          <w:sz w:val="28"/>
          <w:szCs w:val="28"/>
          <w:vertAlign w:val="superscript"/>
          <w:lang w:val="kk-KZ"/>
        </w:rPr>
        <w:t>i</w:t>
      </w:r>
      <w:r w:rsidRPr="009102EA">
        <w:rPr>
          <w:sz w:val="28"/>
          <w:szCs w:val="28"/>
          <w:vertAlign w:val="subscript"/>
          <w:lang w:val="kk-KZ"/>
        </w:rPr>
        <w:t>A</w:t>
      </w:r>
      <w:r w:rsidRPr="009102EA">
        <w:rPr>
          <w:sz w:val="28"/>
          <w:szCs w:val="28"/>
          <w:lang w:val="kk-KZ"/>
        </w:rPr>
        <w:t xml:space="preserve"> сигналын тапсыру кезіндегі t</w:t>
      </w:r>
      <w:r w:rsidRPr="009102EA">
        <w:rPr>
          <w:sz w:val="28"/>
          <w:szCs w:val="28"/>
          <w:vertAlign w:val="superscript"/>
          <w:lang w:val="kk-KZ"/>
        </w:rPr>
        <w:t>i</w:t>
      </w:r>
      <w:r w:rsidRPr="009102EA">
        <w:rPr>
          <w:sz w:val="28"/>
          <w:szCs w:val="28"/>
          <w:lang w:val="kk-KZ"/>
        </w:rPr>
        <w:t xml:space="preserve"> серік уақытының, ваккумдағы с жарықтың номиналды жылдамдығына тең:</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10"/>
          <w:sz w:val="28"/>
          <w:szCs w:val="28"/>
          <w:lang w:val="kk-KZ"/>
        </w:rPr>
        <w:object w:dxaOrig="2940" w:dyaOrig="360">
          <v:shape id="_x0000_i1030" type="#_x0000_t75" style="width:198pt;height:24pt" o:ole="">
            <v:imagedata r:id="rId15" o:title=""/>
          </v:shape>
          <o:OLEObject Type="Embed" ProgID="Equation.3" ShapeID="_x0000_i1030" DrawAspect="Content" ObjectID="_1668896576" r:id="rId16"/>
        </w:object>
      </w:r>
      <w:r w:rsidRPr="009102EA">
        <w:rPr>
          <w:sz w:val="28"/>
          <w:szCs w:val="28"/>
          <w:lang w:val="kk-KZ"/>
        </w:rPr>
        <w:t>,                        (68)</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 xml:space="preserve">мұндағы </w:t>
      </w:r>
      <w:r w:rsidRPr="009102EA">
        <w:rPr>
          <w:position w:val="-6"/>
          <w:sz w:val="28"/>
          <w:szCs w:val="28"/>
        </w:rPr>
        <w:object w:dxaOrig="200" w:dyaOrig="220">
          <v:shape id="_x0000_i1031" type="#_x0000_t75" style="width:12pt;height:18pt" o:ole="" fillcolor="window">
            <v:imagedata r:id="rId13" o:title=""/>
          </v:shape>
          <o:OLEObject Type="Embed" ProgID="Equation.3" ShapeID="_x0000_i1031" DrawAspect="Content" ObjectID="_1668896577" r:id="rId17"/>
        </w:object>
      </w:r>
      <w:r w:rsidRPr="009102EA">
        <w:rPr>
          <w:sz w:val="28"/>
          <w:szCs w:val="28"/>
          <w:vertAlign w:val="superscript"/>
          <w:lang w:val="kk-KZ"/>
        </w:rPr>
        <w:t>i</w:t>
      </w:r>
      <w:r w:rsidRPr="009102EA">
        <w:rPr>
          <w:sz w:val="28"/>
          <w:szCs w:val="28"/>
          <w:vertAlign w:val="subscript"/>
          <w:lang w:val="kk-KZ"/>
        </w:rPr>
        <w:t xml:space="preserve">A </w:t>
      </w:r>
      <w:r w:rsidRPr="009102EA">
        <w:rPr>
          <w:sz w:val="28"/>
          <w:szCs w:val="28"/>
          <w:lang w:val="kk-KZ"/>
        </w:rPr>
        <w:t>- серіктегі генератор сигналдарынан қабылдағыштағы сигналдар корреляторына дейінгі сигналдардың өту уақыты;</w:t>
      </w:r>
    </w:p>
    <w:p w:rsidR="00B8669E" w:rsidRPr="009102EA" w:rsidRDefault="00B8669E" w:rsidP="00B8669E">
      <w:pPr>
        <w:ind w:firstLine="708"/>
        <w:jc w:val="both"/>
        <w:rPr>
          <w:sz w:val="28"/>
          <w:szCs w:val="28"/>
          <w:lang w:val="kk-KZ"/>
        </w:rPr>
      </w:pPr>
      <w:r w:rsidRPr="009102EA">
        <w:rPr>
          <w:sz w:val="28"/>
          <w:szCs w:val="28"/>
          <w:lang w:val="kk-KZ"/>
        </w:rPr>
        <w:t xml:space="preserve">                    e</w:t>
      </w:r>
      <w:r w:rsidRPr="009102EA">
        <w:rPr>
          <w:sz w:val="28"/>
          <w:szCs w:val="28"/>
          <w:vertAlign w:val="superscript"/>
          <w:lang w:val="kk-KZ"/>
        </w:rPr>
        <w:t>i</w:t>
      </w:r>
      <w:r w:rsidRPr="009102EA">
        <w:rPr>
          <w:sz w:val="28"/>
          <w:szCs w:val="28"/>
          <w:vertAlign w:val="subscript"/>
          <w:lang w:val="kk-KZ"/>
        </w:rPr>
        <w:t>A</w:t>
      </w:r>
      <w:r w:rsidRPr="009102EA">
        <w:rPr>
          <w:sz w:val="28"/>
          <w:szCs w:val="28"/>
          <w:lang w:val="kk-KZ"/>
        </w:rPr>
        <w:t xml:space="preserve"> - псевдоалшақтықты өлшеу қателігі. </w:t>
      </w:r>
    </w:p>
    <w:p w:rsidR="00B8669E" w:rsidRPr="009102EA" w:rsidRDefault="00B8669E" w:rsidP="00B8669E">
      <w:pPr>
        <w:ind w:firstLine="708"/>
        <w:jc w:val="both"/>
        <w:rPr>
          <w:sz w:val="28"/>
          <w:szCs w:val="28"/>
          <w:lang w:val="kk-KZ"/>
        </w:rPr>
      </w:pPr>
      <w:r w:rsidRPr="009102EA">
        <w:rPr>
          <w:sz w:val="28"/>
          <w:szCs w:val="28"/>
          <w:lang w:val="kk-KZ"/>
        </w:rPr>
        <w:t>Псевдоалшақтық f</w:t>
      </w:r>
      <w:r w:rsidRPr="009102EA">
        <w:rPr>
          <w:sz w:val="28"/>
          <w:szCs w:val="28"/>
          <w:vertAlign w:val="subscript"/>
          <w:lang w:val="kk-KZ"/>
        </w:rPr>
        <w:t>1</w:t>
      </w:r>
      <w:r w:rsidRPr="009102EA">
        <w:rPr>
          <w:sz w:val="28"/>
          <w:szCs w:val="28"/>
          <w:lang w:val="kk-KZ"/>
        </w:rPr>
        <w:t xml:space="preserve"> және f</w:t>
      </w:r>
      <w:r w:rsidRPr="009102EA">
        <w:rPr>
          <w:sz w:val="28"/>
          <w:szCs w:val="28"/>
          <w:vertAlign w:val="subscript"/>
          <w:lang w:val="kk-KZ"/>
        </w:rPr>
        <w:t xml:space="preserve">2 </w:t>
      </w:r>
      <w:r w:rsidRPr="009102EA">
        <w:rPr>
          <w:sz w:val="28"/>
          <w:szCs w:val="28"/>
          <w:lang w:val="kk-KZ"/>
        </w:rPr>
        <w:t>жиіліктерінде корреляция арқылы Р-код (У-код) арқылы немесе f</w:t>
      </w:r>
      <w:r w:rsidRPr="009102EA">
        <w:rPr>
          <w:sz w:val="28"/>
          <w:szCs w:val="28"/>
          <w:vertAlign w:val="subscript"/>
          <w:lang w:val="kk-KZ"/>
        </w:rPr>
        <w:t xml:space="preserve">1 </w:t>
      </w:r>
      <w:r w:rsidRPr="009102EA">
        <w:rPr>
          <w:sz w:val="28"/>
          <w:szCs w:val="28"/>
          <w:lang w:val="kk-KZ"/>
        </w:rPr>
        <w:t>жиілігінде С/А кодының корреляциясы арқылы өлшенеді. Қабылдағыш уақыты мен серік уақтытына сәйкес түзетулерді сағаттарды есепке ала отырып, (GPS және ГЛОНАСС) жүйелік уақытына тең:</w:t>
      </w:r>
    </w:p>
    <w:p w:rsidR="00B8669E" w:rsidRPr="009102EA" w:rsidRDefault="00B8669E" w:rsidP="00B8669E">
      <w:pPr>
        <w:ind w:firstLine="708"/>
        <w:jc w:val="both"/>
        <w:rPr>
          <w:sz w:val="28"/>
          <w:szCs w:val="28"/>
          <w:lang w:val="kk-KZ"/>
        </w:rPr>
      </w:pPr>
    </w:p>
    <w:p w:rsidR="00B8669E" w:rsidRPr="009102EA" w:rsidRDefault="00B8669E" w:rsidP="00B8669E">
      <w:pPr>
        <w:jc w:val="right"/>
        <w:rPr>
          <w:sz w:val="28"/>
          <w:szCs w:val="28"/>
          <w:lang w:val="kk-KZ"/>
        </w:rPr>
      </w:pPr>
      <w:r w:rsidRPr="009102EA">
        <w:rPr>
          <w:sz w:val="28"/>
          <w:szCs w:val="28"/>
          <w:lang w:val="kk-KZ"/>
        </w:rPr>
        <w:t xml:space="preserve">                                              </w:t>
      </w:r>
      <w:r w:rsidRPr="009102EA">
        <w:rPr>
          <w:position w:val="-10"/>
          <w:sz w:val="28"/>
          <w:szCs w:val="28"/>
          <w:lang w:val="kk-KZ"/>
        </w:rPr>
        <w:object w:dxaOrig="1660" w:dyaOrig="340">
          <v:shape id="_x0000_i1032" type="#_x0000_t75" style="width:138pt;height:30pt" o:ole="">
            <v:imagedata r:id="rId18" o:title=""/>
          </v:shape>
          <o:OLEObject Type="Embed" ProgID="Equation.3" ShapeID="_x0000_i1032" DrawAspect="Content" ObjectID="_1668896578" r:id="rId19"/>
        </w:object>
      </w:r>
      <w:r w:rsidRPr="009102EA">
        <w:rPr>
          <w:sz w:val="28"/>
          <w:szCs w:val="28"/>
          <w:lang w:val="kk-KZ"/>
        </w:rPr>
        <w:t xml:space="preserve">                                         (69)</w:t>
      </w:r>
    </w:p>
    <w:p w:rsidR="00B8669E" w:rsidRPr="009102EA" w:rsidRDefault="00B8669E" w:rsidP="00B8669E">
      <w:pPr>
        <w:jc w:val="right"/>
        <w:rPr>
          <w:sz w:val="28"/>
          <w:szCs w:val="28"/>
          <w:lang w:val="kk-KZ"/>
        </w:rPr>
      </w:pPr>
      <w:r w:rsidRPr="009102EA">
        <w:rPr>
          <w:sz w:val="28"/>
          <w:szCs w:val="28"/>
          <w:lang w:val="kk-KZ"/>
        </w:rPr>
        <w:t xml:space="preserve">                                             </w:t>
      </w:r>
      <w:r w:rsidRPr="009102EA">
        <w:rPr>
          <w:position w:val="-10"/>
          <w:sz w:val="28"/>
          <w:szCs w:val="28"/>
          <w:lang w:val="kk-KZ"/>
        </w:rPr>
        <w:object w:dxaOrig="2940" w:dyaOrig="360">
          <v:shape id="_x0000_i1033" type="#_x0000_t75" style="width:198pt;height:24pt" o:ole="">
            <v:imagedata r:id="rId20" o:title=""/>
          </v:shape>
          <o:OLEObject Type="Embed" ProgID="Equation.3" ShapeID="_x0000_i1033" DrawAspect="Content" ObjectID="_1668896579" r:id="rId21"/>
        </w:object>
      </w:r>
      <w:r w:rsidRPr="009102EA">
        <w:rPr>
          <w:sz w:val="28"/>
          <w:szCs w:val="28"/>
          <w:lang w:val="kk-KZ"/>
        </w:rPr>
        <w:t xml:space="preserve">                        (70)</w:t>
      </w:r>
    </w:p>
    <w:p w:rsidR="00B8669E" w:rsidRPr="009102EA" w:rsidRDefault="00B8669E" w:rsidP="00B8669E">
      <w:pPr>
        <w:rPr>
          <w:sz w:val="28"/>
          <w:szCs w:val="28"/>
          <w:lang w:val="kk-KZ"/>
        </w:rPr>
      </w:pPr>
    </w:p>
    <w:p w:rsidR="00B8669E" w:rsidRPr="009102EA" w:rsidRDefault="00B8669E" w:rsidP="00B8669E">
      <w:pPr>
        <w:rPr>
          <w:sz w:val="28"/>
          <w:szCs w:val="28"/>
          <w:lang w:val="kk-KZ"/>
        </w:rPr>
      </w:pPr>
      <w:r w:rsidRPr="009102EA">
        <w:rPr>
          <w:sz w:val="28"/>
          <w:szCs w:val="28"/>
          <w:lang w:val="kk-KZ"/>
        </w:rPr>
        <w:t xml:space="preserve">(1.3) және (1.4) теңдеулерді ауыстырып (1.1) қойсақ мынадай түрге келеді: </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sz w:val="28"/>
          <w:szCs w:val="28"/>
          <w:lang w:val="kk-KZ"/>
        </w:rPr>
        <w:t xml:space="preserve">                                 </w:t>
      </w:r>
      <w:r w:rsidRPr="009102EA">
        <w:rPr>
          <w:position w:val="-10"/>
          <w:sz w:val="28"/>
          <w:szCs w:val="28"/>
          <w:lang w:val="kk-KZ"/>
        </w:rPr>
        <w:object w:dxaOrig="3860" w:dyaOrig="360">
          <v:shape id="_x0000_i1034" type="#_x0000_t75" style="width:264pt;height:24pt" o:ole="">
            <v:imagedata r:id="rId22" o:title=""/>
          </v:shape>
          <o:OLEObject Type="Embed" ProgID="Equation.3" ShapeID="_x0000_i1034" DrawAspect="Content" ObjectID="_1668896580" r:id="rId23"/>
        </w:object>
      </w:r>
      <w:r w:rsidRPr="009102EA">
        <w:rPr>
          <w:sz w:val="28"/>
          <w:szCs w:val="28"/>
          <w:lang w:val="kk-KZ"/>
        </w:rPr>
        <w:t xml:space="preserve">                 (71)</w:t>
      </w:r>
    </w:p>
    <w:p w:rsidR="00B8669E" w:rsidRPr="009102EA" w:rsidRDefault="00B8669E" w:rsidP="00B8669E">
      <w:pPr>
        <w:rPr>
          <w:sz w:val="28"/>
          <w:szCs w:val="28"/>
          <w:lang w:val="kk-KZ"/>
        </w:rPr>
      </w:pPr>
    </w:p>
    <w:p w:rsidR="00B8669E" w:rsidRPr="009102EA" w:rsidRDefault="00B8669E" w:rsidP="00B8669E">
      <w:pPr>
        <w:ind w:firstLine="708"/>
        <w:jc w:val="both"/>
        <w:rPr>
          <w:sz w:val="28"/>
          <w:szCs w:val="28"/>
          <w:lang w:val="kk-KZ"/>
        </w:rPr>
      </w:pPr>
      <w:r w:rsidRPr="009102EA">
        <w:rPr>
          <w:position w:val="-6"/>
          <w:sz w:val="28"/>
          <w:szCs w:val="28"/>
        </w:rPr>
        <w:object w:dxaOrig="200" w:dyaOrig="220">
          <v:shape id="_x0000_i1035" type="#_x0000_t75" style="width:12pt;height:18pt" o:ole="" fillcolor="window">
            <v:imagedata r:id="rId13" o:title=""/>
          </v:shape>
          <o:OLEObject Type="Embed" ProgID="Equation.3" ShapeID="_x0000_i1035" DrawAspect="Content" ObjectID="_1668896581" r:id="rId24"/>
        </w:object>
      </w:r>
      <w:r w:rsidRPr="009102EA">
        <w:rPr>
          <w:sz w:val="28"/>
          <w:szCs w:val="28"/>
          <w:vertAlign w:val="superscript"/>
          <w:lang w:val="kk-KZ"/>
        </w:rPr>
        <w:t>i</w:t>
      </w:r>
      <w:r w:rsidRPr="009102EA">
        <w:rPr>
          <w:sz w:val="28"/>
          <w:szCs w:val="28"/>
          <w:vertAlign w:val="subscript"/>
          <w:lang w:val="kk-KZ"/>
        </w:rPr>
        <w:t xml:space="preserve">A </w:t>
      </w:r>
      <w:r w:rsidRPr="009102EA">
        <w:rPr>
          <w:sz w:val="28"/>
          <w:szCs w:val="28"/>
          <w:lang w:val="kk-KZ"/>
        </w:rPr>
        <w:t>сигналдың өту уақытын үш әр түрлі мүшелерге бөлуге болады: сигналдың генерациясы арқылы серікте болатын және серіктің антеннасынан жіберілетін d</w:t>
      </w:r>
      <w:r w:rsidRPr="009102EA">
        <w:rPr>
          <w:sz w:val="28"/>
          <w:szCs w:val="28"/>
          <w:vertAlign w:val="superscript"/>
          <w:lang w:val="kk-KZ"/>
        </w:rPr>
        <w:t>i</w:t>
      </w:r>
      <w:r w:rsidRPr="009102EA">
        <w:rPr>
          <w:sz w:val="28"/>
          <w:szCs w:val="28"/>
          <w:lang w:val="kk-KZ"/>
        </w:rPr>
        <w:t xml:space="preserve"> сигналдың кедергісі; жіберілетін антеннадан қабылдағыш антеннасына дейінгі </w:t>
      </w:r>
      <w:r w:rsidRPr="009102EA">
        <w:rPr>
          <w:position w:val="-6"/>
          <w:sz w:val="28"/>
          <w:szCs w:val="28"/>
        </w:rPr>
        <w:object w:dxaOrig="200" w:dyaOrig="220">
          <v:shape id="_x0000_i1036" type="#_x0000_t75" style="width:12pt;height:18pt" o:ole="" fillcolor="window">
            <v:imagedata r:id="rId13" o:title=""/>
          </v:shape>
          <o:OLEObject Type="Embed" ProgID="Equation.3" ShapeID="_x0000_i1036" DrawAspect="Content" ObjectID="_1668896582" r:id="rId25"/>
        </w:object>
      </w:r>
      <w:r w:rsidRPr="009102EA">
        <w:rPr>
          <w:sz w:val="28"/>
          <w:szCs w:val="28"/>
          <w:vertAlign w:val="superscript"/>
          <w:lang w:val="kk-KZ"/>
        </w:rPr>
        <w:t>i</w:t>
      </w:r>
      <w:r w:rsidRPr="009102EA">
        <w:rPr>
          <w:sz w:val="28"/>
          <w:szCs w:val="28"/>
          <w:vertAlign w:val="subscript"/>
          <w:lang w:val="kk-KZ"/>
        </w:rPr>
        <w:t xml:space="preserve">A </w:t>
      </w:r>
      <w:r w:rsidRPr="009102EA">
        <w:rPr>
          <w:sz w:val="28"/>
          <w:szCs w:val="28"/>
          <w:lang w:val="kk-KZ"/>
        </w:rPr>
        <w:t>сигналдың өту уақыты және қабылдайтын антенна мен қабылдағыштағы сигналдың корреляторы арасындағы d</w:t>
      </w:r>
      <w:r w:rsidRPr="009102EA">
        <w:rPr>
          <w:sz w:val="28"/>
          <w:szCs w:val="28"/>
          <w:vertAlign w:val="subscript"/>
          <w:lang w:val="kk-KZ"/>
        </w:rPr>
        <w:t>A</w:t>
      </w:r>
      <w:r w:rsidRPr="009102EA">
        <w:rPr>
          <w:sz w:val="28"/>
          <w:szCs w:val="28"/>
          <w:lang w:val="kk-KZ"/>
        </w:rPr>
        <w:t xml:space="preserve"> сигналының кедергісі:</w:t>
      </w:r>
    </w:p>
    <w:p w:rsidR="00B8669E" w:rsidRPr="009102EA" w:rsidRDefault="00B8669E" w:rsidP="00B8669E">
      <w:pPr>
        <w:ind w:firstLine="708"/>
        <w:rPr>
          <w:sz w:val="28"/>
          <w:szCs w:val="28"/>
          <w:lang w:val="kk-KZ"/>
        </w:rPr>
      </w:pPr>
    </w:p>
    <w:p w:rsidR="00B8669E" w:rsidRPr="009102EA" w:rsidRDefault="00B8669E" w:rsidP="00B8669E">
      <w:pPr>
        <w:jc w:val="right"/>
        <w:rPr>
          <w:sz w:val="28"/>
          <w:szCs w:val="28"/>
          <w:lang w:val="kk-KZ"/>
        </w:rPr>
      </w:pPr>
      <w:r w:rsidRPr="009102EA">
        <w:rPr>
          <w:position w:val="-10"/>
          <w:sz w:val="28"/>
          <w:szCs w:val="28"/>
          <w:lang w:val="kk-KZ"/>
        </w:rPr>
        <w:object w:dxaOrig="1939" w:dyaOrig="360">
          <v:shape id="_x0000_i1037" type="#_x0000_t75" style="width:150pt;height:30pt" o:ole="">
            <v:imagedata r:id="rId26" o:title=""/>
          </v:shape>
          <o:OLEObject Type="Embed" ProgID="Equation.3" ShapeID="_x0000_i1037" DrawAspect="Content" ObjectID="_1668896583" r:id="rId27"/>
        </w:object>
      </w:r>
      <w:r w:rsidRPr="009102EA">
        <w:rPr>
          <w:sz w:val="28"/>
          <w:szCs w:val="28"/>
          <w:lang w:val="kk-KZ"/>
        </w:rPr>
        <w:t xml:space="preserve">                                    (72)</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Антенналар арасындағы сигналдың өту уақыты сигнал жолы бойындағы сигналдың таратылуының жылдамдық функциясы болып табылады:</w:t>
      </w:r>
    </w:p>
    <w:p w:rsidR="00B8669E" w:rsidRPr="009102EA" w:rsidRDefault="00B8669E" w:rsidP="00B8669E">
      <w:pPr>
        <w:ind w:firstLine="708"/>
        <w:jc w:val="both"/>
        <w:rPr>
          <w:sz w:val="28"/>
          <w:szCs w:val="28"/>
          <w:lang w:val="kk-KZ"/>
        </w:rPr>
      </w:pPr>
    </w:p>
    <w:p w:rsidR="00B8669E" w:rsidRPr="009102EA" w:rsidRDefault="00B8669E" w:rsidP="00B8669E">
      <w:pPr>
        <w:jc w:val="right"/>
        <w:rPr>
          <w:sz w:val="28"/>
          <w:szCs w:val="28"/>
          <w:lang w:val="kk-KZ"/>
        </w:rPr>
      </w:pPr>
      <w:r w:rsidRPr="009102EA">
        <w:rPr>
          <w:sz w:val="28"/>
          <w:szCs w:val="28"/>
          <w:lang w:val="kk-KZ"/>
        </w:rPr>
        <w:t xml:space="preserve">                                                             </w:t>
      </w:r>
      <w:r w:rsidRPr="009102EA">
        <w:rPr>
          <w:position w:val="-24"/>
          <w:sz w:val="28"/>
          <w:szCs w:val="28"/>
          <w:lang w:val="en-US"/>
        </w:rPr>
        <w:object w:dxaOrig="780" w:dyaOrig="620">
          <v:shape id="_x0000_i1038" type="#_x0000_t75" style="width:60pt;height:36pt" o:ole="">
            <v:imagedata r:id="rId28" o:title=""/>
          </v:shape>
          <o:OLEObject Type="Embed" ProgID="Equation.3" ShapeID="_x0000_i1038" DrawAspect="Content" ObjectID="_1668896584" r:id="rId29"/>
        </w:object>
      </w:r>
      <w:r w:rsidRPr="009102EA">
        <w:rPr>
          <w:sz w:val="28"/>
          <w:szCs w:val="28"/>
          <w:lang w:val="kk-KZ"/>
        </w:rPr>
        <w:t xml:space="preserve">                                                (73)</w:t>
      </w:r>
    </w:p>
    <w:p w:rsidR="00B8669E" w:rsidRPr="009102EA" w:rsidRDefault="00B8669E" w:rsidP="00B8669E">
      <w:pPr>
        <w:jc w:val="right"/>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Сигналдың таратылу жылдамдығы вакуумда электромагниттік жарықтық с жылдамдығы бойынша таратылуымен тығыз байланысты:</w:t>
      </w:r>
    </w:p>
    <w:p w:rsidR="00B8669E" w:rsidRPr="009102EA" w:rsidRDefault="00B8669E" w:rsidP="00B8669E">
      <w:pPr>
        <w:ind w:firstLine="708"/>
        <w:jc w:val="both"/>
        <w:rPr>
          <w:sz w:val="28"/>
          <w:szCs w:val="28"/>
          <w:lang w:val="kk-KZ"/>
        </w:rPr>
      </w:pPr>
    </w:p>
    <w:p w:rsidR="00B8669E" w:rsidRPr="009102EA" w:rsidRDefault="00B8669E" w:rsidP="00B8669E">
      <w:pPr>
        <w:jc w:val="right"/>
        <w:rPr>
          <w:sz w:val="28"/>
          <w:szCs w:val="28"/>
          <w:lang w:val="kk-KZ"/>
        </w:rPr>
      </w:pPr>
      <w:r w:rsidRPr="009102EA">
        <w:rPr>
          <w:sz w:val="28"/>
          <w:szCs w:val="28"/>
          <w:lang w:val="kk-KZ"/>
        </w:rPr>
        <w:lastRenderedPageBreak/>
        <w:t xml:space="preserve">                                                             </w:t>
      </w:r>
      <w:r w:rsidRPr="009102EA">
        <w:rPr>
          <w:position w:val="-24"/>
          <w:sz w:val="28"/>
          <w:szCs w:val="28"/>
          <w:lang w:val="kk-KZ"/>
        </w:rPr>
        <w:object w:dxaOrig="680" w:dyaOrig="620">
          <v:shape id="_x0000_i1039" type="#_x0000_t75" style="width:48pt;height:48pt" o:ole="">
            <v:imagedata r:id="rId30" o:title=""/>
          </v:shape>
          <o:OLEObject Type="Embed" ProgID="Equation.3" ShapeID="_x0000_i1039" DrawAspect="Content" ObjectID="_1668896585" r:id="rId31"/>
        </w:object>
      </w:r>
      <w:r w:rsidRPr="009102EA">
        <w:rPr>
          <w:sz w:val="28"/>
          <w:szCs w:val="28"/>
          <w:lang w:val="kk-KZ"/>
        </w:rPr>
        <w:t xml:space="preserve">                                                  (74)</w:t>
      </w:r>
    </w:p>
    <w:p w:rsidR="00B8669E" w:rsidRPr="009102EA" w:rsidRDefault="00B8669E" w:rsidP="00B8669E">
      <w:pPr>
        <w:jc w:val="right"/>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Сигналдың таратылу жылдамдығы үшін бұл екі теңдікті бір теңдікке біріктіру өту уақыты мен жүріп өткен арақашықтығы арасындағы дифференциалды қатынасты береді:</w:t>
      </w:r>
    </w:p>
    <w:p w:rsidR="00B8669E" w:rsidRPr="009102EA" w:rsidRDefault="00B8669E" w:rsidP="00B8669E">
      <w:pPr>
        <w:ind w:firstLine="708"/>
        <w:jc w:val="both"/>
        <w:rPr>
          <w:sz w:val="28"/>
          <w:szCs w:val="28"/>
          <w:lang w:val="kk-KZ"/>
        </w:rPr>
      </w:pPr>
    </w:p>
    <w:p w:rsidR="00B8669E" w:rsidRPr="009102EA" w:rsidRDefault="00B8669E" w:rsidP="00B8669E">
      <w:pPr>
        <w:jc w:val="right"/>
        <w:rPr>
          <w:sz w:val="28"/>
          <w:szCs w:val="28"/>
          <w:lang w:val="kk-KZ"/>
        </w:rPr>
      </w:pPr>
      <w:r w:rsidRPr="009102EA">
        <w:rPr>
          <w:sz w:val="28"/>
          <w:szCs w:val="28"/>
          <w:lang w:val="kk-KZ"/>
        </w:rPr>
        <w:t xml:space="preserve">                                                          </w:t>
      </w:r>
      <w:bookmarkStart w:id="0" w:name="_GoBack"/>
      <w:bookmarkEnd w:id="0"/>
      <w:r w:rsidRPr="009102EA">
        <w:rPr>
          <w:sz w:val="28"/>
          <w:szCs w:val="28"/>
          <w:lang w:val="kk-KZ"/>
        </w:rPr>
        <w:t xml:space="preserve">    </w:t>
      </w:r>
      <w:r w:rsidRPr="009102EA">
        <w:rPr>
          <w:position w:val="-42"/>
          <w:sz w:val="28"/>
          <w:szCs w:val="28"/>
          <w:lang w:val="kk-KZ"/>
        </w:rPr>
        <w:object w:dxaOrig="1040" w:dyaOrig="960">
          <v:shape id="_x0000_i1040" type="#_x0000_t75" style="width:96pt;height:60pt" o:ole="">
            <v:imagedata r:id="rId32" o:title=""/>
          </v:shape>
          <o:OLEObject Type="Embed" ProgID="Equation.3" ShapeID="_x0000_i1040" DrawAspect="Content" ObjectID="_1668896586" r:id="rId33"/>
        </w:object>
      </w:r>
      <w:r w:rsidRPr="009102EA">
        <w:rPr>
          <w:sz w:val="28"/>
          <w:szCs w:val="28"/>
          <w:lang w:val="kk-KZ"/>
        </w:rPr>
        <w:t xml:space="preserve">                                    (75)</w:t>
      </w:r>
    </w:p>
    <w:p w:rsidR="00B8669E" w:rsidRPr="009102EA" w:rsidRDefault="00B8669E" w:rsidP="00B8669E">
      <w:pPr>
        <w:jc w:val="both"/>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Псевдоалшақтық теңдігі:</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36"/>
          <w:sz w:val="28"/>
          <w:szCs w:val="28"/>
          <w:lang w:val="kk-KZ"/>
        </w:rPr>
        <w:object w:dxaOrig="5820" w:dyaOrig="840">
          <v:shape id="_x0000_i1041" type="#_x0000_t75" style="width:408pt;height:54pt" o:ole="">
            <v:imagedata r:id="rId34" o:title=""/>
          </v:shape>
          <o:OLEObject Type="Embed" ProgID="Equation.3" ShapeID="_x0000_i1041" DrawAspect="Content" ObjectID="_1668896587" r:id="rId35"/>
        </w:object>
      </w:r>
      <w:r w:rsidRPr="009102EA">
        <w:rPr>
          <w:sz w:val="28"/>
          <w:szCs w:val="28"/>
          <w:lang w:val="kk-KZ"/>
        </w:rPr>
        <w:t xml:space="preserve">  (76)</w:t>
      </w:r>
    </w:p>
    <w:p w:rsidR="00B8669E" w:rsidRPr="009102EA" w:rsidRDefault="00B8669E" w:rsidP="00B8669E">
      <w:pPr>
        <w:jc w:val="both"/>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Теңдіктің оң жақ бөлігінде мыналар бар: пункт жағдайының векторы және келтіру элементтері сәйкес келетін серіктер арқылы жіберілетін антенна арасындағы геометриялық арақашықтық, ионосфера мен тропосфераға әсер ететін түзетулер, қабылдағыш пен серік сағатының түзетулері, серік пен қабылдағыш жабдықтарындағы кедергі және сигналдардың көп түрлі өлшеу қателіктері бар.</w:t>
      </w:r>
    </w:p>
    <w:p w:rsidR="00B8669E" w:rsidRPr="009102EA" w:rsidRDefault="00B8669E" w:rsidP="00B8669E">
      <w:pPr>
        <w:ind w:firstLine="708"/>
        <w:jc w:val="both"/>
        <w:rPr>
          <w:sz w:val="28"/>
          <w:szCs w:val="28"/>
          <w:lang w:val="kk-KZ"/>
        </w:rPr>
      </w:pPr>
      <w:r w:rsidRPr="009102EA">
        <w:rPr>
          <w:sz w:val="28"/>
          <w:szCs w:val="28"/>
          <w:lang w:val="kk-KZ"/>
        </w:rPr>
        <w:t>Қабылдағыш пен серіктің жағдайы және серік сағатының түзетуі,                     сондай-ақ тропосфералық кедергілер сигналдың жиілігіне тәуелді емес. Келтіру элементін қоса алғанда басқа барлық мүшелері сигналдардың әр түрлі жиілігі үшін әр түрлі болады.</w:t>
      </w:r>
    </w:p>
    <w:p w:rsidR="00B8669E" w:rsidRPr="009102EA" w:rsidRDefault="00B8669E" w:rsidP="00B8669E">
      <w:pPr>
        <w:jc w:val="both"/>
        <w:rPr>
          <w:sz w:val="28"/>
          <w:szCs w:val="28"/>
          <w:lang w:val="kk-KZ"/>
        </w:rPr>
      </w:pPr>
    </w:p>
    <w:p w:rsidR="00B8669E" w:rsidRPr="009102EA" w:rsidRDefault="00B8669E" w:rsidP="00B8669E">
      <w:pPr>
        <w:tabs>
          <w:tab w:val="left" w:pos="2565"/>
        </w:tabs>
        <w:jc w:val="center"/>
        <w:rPr>
          <w:b/>
          <w:sz w:val="28"/>
          <w:szCs w:val="28"/>
          <w:lang w:val="kk-KZ"/>
        </w:rPr>
      </w:pPr>
      <w:r w:rsidRPr="009102EA">
        <w:rPr>
          <w:b/>
          <w:sz w:val="28"/>
          <w:szCs w:val="28"/>
          <w:lang w:val="kk-KZ"/>
        </w:rPr>
        <w:t>11.3 Уақыт, жиілік және фаза арасындағы  арақатынас</w:t>
      </w:r>
    </w:p>
    <w:p w:rsidR="00B8669E" w:rsidRPr="009102EA" w:rsidRDefault="00B8669E" w:rsidP="00B8669E">
      <w:pPr>
        <w:tabs>
          <w:tab w:val="left" w:pos="2565"/>
        </w:tabs>
        <w:rPr>
          <w:sz w:val="28"/>
          <w:szCs w:val="28"/>
          <w:lang w:val="kk-KZ"/>
        </w:rPr>
      </w:pPr>
    </w:p>
    <w:p w:rsidR="00B8669E" w:rsidRPr="009102EA" w:rsidRDefault="00B8669E" w:rsidP="00B8669E">
      <w:pPr>
        <w:ind w:firstLine="709"/>
        <w:jc w:val="both"/>
        <w:rPr>
          <w:sz w:val="28"/>
          <w:szCs w:val="28"/>
          <w:lang w:val="kk-KZ"/>
        </w:rPr>
      </w:pPr>
      <w:r w:rsidRPr="009102EA">
        <w:rPr>
          <w:sz w:val="28"/>
          <w:szCs w:val="28"/>
          <w:lang w:val="kk-KZ"/>
        </w:rPr>
        <w:t xml:space="preserve">Генератормен жасалған, синусоидалық сигналдың уақыт, жиілік және фаза арасындағы негізгі арақатынастарды келтіре кетейік. φ сигналы  фазасынан уақыт бойынша f сигнал жиілігі өндірістік және керісінше, сигнал жиілігінен уақыт бойынша  интегралы сигнал фазасы болып табылады: </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sz w:val="28"/>
          <w:szCs w:val="28"/>
          <w:lang w:val="kk-KZ"/>
        </w:rPr>
        <w:t xml:space="preserve">                                                   </w:t>
      </w:r>
      <w:r w:rsidRPr="009102EA">
        <w:rPr>
          <w:position w:val="-66"/>
          <w:sz w:val="28"/>
          <w:szCs w:val="28"/>
          <w:lang w:val="en-US"/>
        </w:rPr>
        <w:object w:dxaOrig="2240" w:dyaOrig="1440">
          <v:shape id="_x0000_i1042" type="#_x0000_t75" style="width:150pt;height:84pt" o:ole="">
            <v:imagedata r:id="rId36" o:title=""/>
          </v:shape>
          <o:OLEObject Type="Embed" ProgID="Equation.3" ShapeID="_x0000_i1042" DrawAspect="Content" ObjectID="_1668896588" r:id="rId37"/>
        </w:object>
      </w:r>
      <w:r w:rsidRPr="009102EA">
        <w:rPr>
          <w:sz w:val="28"/>
          <w:szCs w:val="28"/>
          <w:lang w:val="kk-KZ"/>
        </w:rPr>
        <w:t xml:space="preserve">                              (77)</w:t>
      </w:r>
    </w:p>
    <w:p w:rsidR="00B8669E" w:rsidRPr="009102EA" w:rsidRDefault="00B8669E" w:rsidP="00B8669E">
      <w:pPr>
        <w:ind w:firstLine="708"/>
        <w:jc w:val="both"/>
        <w:rPr>
          <w:sz w:val="28"/>
          <w:szCs w:val="28"/>
          <w:lang w:val="kk-KZ"/>
        </w:rPr>
      </w:pPr>
      <w:r w:rsidRPr="009102EA">
        <w:rPr>
          <w:sz w:val="28"/>
          <w:szCs w:val="28"/>
          <w:lang w:val="kk-KZ"/>
        </w:rPr>
        <w:t>мұндағы, φ(t</w:t>
      </w:r>
      <w:r w:rsidRPr="009102EA">
        <w:rPr>
          <w:sz w:val="28"/>
          <w:szCs w:val="28"/>
          <w:vertAlign w:val="subscript"/>
          <w:lang w:val="kk-KZ"/>
        </w:rPr>
        <w:t>0</w:t>
      </w:r>
      <w:r w:rsidRPr="009102EA">
        <w:rPr>
          <w:sz w:val="28"/>
          <w:szCs w:val="28"/>
          <w:lang w:val="kk-KZ"/>
        </w:rPr>
        <w:t xml:space="preserve">) нольдік кезеңге арналған сигналдың бастапқы фазасы. Сигнал фазасы циклмен, жиілік – герцпен өлшенеді. Баламалық фаза </w:t>
      </w:r>
      <w:r w:rsidRPr="009102EA">
        <w:rPr>
          <w:sz w:val="28"/>
          <w:szCs w:val="28"/>
          <w:lang w:val="kk-KZ"/>
        </w:rPr>
        <w:lastRenderedPageBreak/>
        <w:t xml:space="preserve">радиандарда мүмкін 2П көбейтіліп көрсетіледі. Онда жиілік f(t) бұрыштық жиілікке айналады.  </w:t>
      </w:r>
    </w:p>
    <w:p w:rsidR="00B8669E" w:rsidRPr="009102EA" w:rsidRDefault="00B8669E" w:rsidP="00B8669E">
      <w:pPr>
        <w:ind w:firstLine="709"/>
        <w:jc w:val="both"/>
        <w:rPr>
          <w:sz w:val="28"/>
          <w:szCs w:val="28"/>
          <w:lang w:val="kk-KZ"/>
        </w:rPr>
      </w:pPr>
      <w:r w:rsidRPr="009102EA">
        <w:rPr>
          <w:sz w:val="28"/>
          <w:szCs w:val="28"/>
          <w:lang w:val="kk-KZ"/>
        </w:rPr>
        <w:t>Сигналдар фазасы t уақытқа байланысты бастапқы фаза φ(t</w:t>
      </w:r>
      <w:r w:rsidRPr="009102EA">
        <w:rPr>
          <w:sz w:val="28"/>
          <w:szCs w:val="28"/>
          <w:vertAlign w:val="subscript"/>
          <w:lang w:val="kk-KZ"/>
        </w:rPr>
        <w:t>0</w:t>
      </w:r>
      <w:r w:rsidRPr="009102EA">
        <w:rPr>
          <w:sz w:val="28"/>
          <w:szCs w:val="28"/>
          <w:lang w:val="kk-KZ"/>
        </w:rPr>
        <w:t>) шегерулері арқылы және келесі бөлулерде генератордың номинальді жиілігі f</w:t>
      </w:r>
      <w:r w:rsidRPr="009102EA">
        <w:rPr>
          <w:sz w:val="28"/>
          <w:szCs w:val="28"/>
          <w:vertAlign w:val="subscript"/>
          <w:lang w:val="kk-KZ"/>
        </w:rPr>
        <w:t>0</w:t>
      </w:r>
      <w:r w:rsidRPr="009102EA">
        <w:rPr>
          <w:sz w:val="28"/>
          <w:szCs w:val="28"/>
          <w:lang w:val="kk-KZ"/>
        </w:rPr>
        <w:t xml:space="preserve"> бойынша өзгертіледі. Бұл уақыт t уақытынан индексi t уақытының қолданылуы арқылы ерекшеленеді:</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30"/>
          <w:sz w:val="28"/>
          <w:szCs w:val="28"/>
          <w:lang w:val="kk-KZ"/>
        </w:rPr>
        <w:object w:dxaOrig="3140" w:dyaOrig="700">
          <v:shape id="_x0000_i1043" type="#_x0000_t75" style="width:204pt;height:42pt" o:ole="">
            <v:imagedata r:id="rId38" o:title=""/>
          </v:shape>
          <o:OLEObject Type="Embed" ProgID="Equation.3" ShapeID="_x0000_i1043" DrawAspect="Content" ObjectID="_1668896589" r:id="rId39"/>
        </w:object>
      </w:r>
      <w:r w:rsidRPr="009102EA">
        <w:rPr>
          <w:sz w:val="28"/>
          <w:szCs w:val="28"/>
          <w:lang w:val="kk-KZ"/>
        </w:rPr>
        <w:t xml:space="preserve">                           (78)</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Егер генератор жиілігі тұрақты және номиналь жиілікке сәйкес келсе, онда теңдеу мына түрде болады:</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12"/>
          <w:sz w:val="28"/>
          <w:szCs w:val="28"/>
          <w:lang w:val="kk-KZ"/>
        </w:rPr>
        <w:object w:dxaOrig="1520" w:dyaOrig="360">
          <v:shape id="_x0000_i1044" type="#_x0000_t75" style="width:108pt;height:24pt" o:ole="">
            <v:imagedata r:id="rId40" o:title=""/>
          </v:shape>
          <o:OLEObject Type="Embed" ProgID="Equation.3" ShapeID="_x0000_i1044" DrawAspect="Content" ObjectID="_1668896590" r:id="rId41"/>
        </w:object>
      </w:r>
      <w:r w:rsidRPr="009102EA">
        <w:rPr>
          <w:sz w:val="28"/>
          <w:szCs w:val="28"/>
          <w:lang w:val="kk-KZ"/>
        </w:rPr>
        <w:t xml:space="preserve">                                           (79)</w:t>
      </w:r>
    </w:p>
    <w:p w:rsidR="00B8669E" w:rsidRPr="009102EA" w:rsidRDefault="00B8669E" w:rsidP="00B8669E">
      <w:pPr>
        <w:jc w:val="center"/>
        <w:rPr>
          <w:sz w:val="28"/>
          <w:szCs w:val="28"/>
          <w:lang w:val="kk-KZ"/>
        </w:rPr>
      </w:pPr>
    </w:p>
    <w:p w:rsidR="00B8669E" w:rsidRPr="009102EA" w:rsidRDefault="00B8669E" w:rsidP="00B8669E">
      <w:pPr>
        <w:jc w:val="both"/>
        <w:rPr>
          <w:sz w:val="28"/>
          <w:szCs w:val="28"/>
          <w:lang w:val="kk-KZ"/>
        </w:rPr>
      </w:pPr>
      <w:r w:rsidRPr="009102EA">
        <w:rPr>
          <w:sz w:val="28"/>
          <w:szCs w:val="28"/>
          <w:lang w:val="kk-KZ"/>
        </w:rPr>
        <w:t>яғни, сигнал фазасы тіпті нөлдік бастапқы фазалық тұрақты мүшесінің уақыттық өлшемі болып табылады:</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34"/>
          <w:sz w:val="28"/>
          <w:szCs w:val="28"/>
          <w:lang w:val="en-US"/>
        </w:rPr>
        <w:object w:dxaOrig="2580" w:dyaOrig="780">
          <v:shape id="_x0000_i1045" type="#_x0000_t75" style="width:174pt;height:42pt" o:ole="">
            <v:imagedata r:id="rId42" o:title=""/>
          </v:shape>
          <o:OLEObject Type="Embed" ProgID="Equation.3" ShapeID="_x0000_i1045" DrawAspect="Content" ObjectID="_1668896591" r:id="rId43"/>
        </w:object>
      </w:r>
      <w:r w:rsidRPr="009102EA">
        <w:rPr>
          <w:sz w:val="28"/>
          <w:szCs w:val="28"/>
          <w:lang w:val="kk-KZ"/>
        </w:rPr>
        <w:t xml:space="preserve">                            (80)</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 xml:space="preserve">Нақты жиілікті номиналдық жиілікке және девиациялық жиілікке бөліп немесе жиілік қателігі </w:t>
      </w:r>
      <w:r w:rsidRPr="009102EA">
        <w:rPr>
          <w:position w:val="-10"/>
          <w:sz w:val="28"/>
          <w:szCs w:val="28"/>
          <w:lang w:val="kk-KZ"/>
        </w:rPr>
        <w:object w:dxaOrig="300" w:dyaOrig="320">
          <v:shape id="_x0000_i1046" type="#_x0000_t75" style="width:18pt;height:18pt" o:ole="">
            <v:imagedata r:id="rId44" o:title=""/>
          </v:shape>
          <o:OLEObject Type="Embed" ProgID="Equation.3" ShapeID="_x0000_i1046" DrawAspect="Content" ObjectID="_1668896592" r:id="rId45"/>
        </w:object>
      </w:r>
      <w:r w:rsidRPr="009102EA">
        <w:rPr>
          <w:sz w:val="28"/>
          <w:szCs w:val="28"/>
          <w:lang w:val="kk-KZ"/>
        </w:rPr>
        <w:t xml:space="preserve"> келесі болады:</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34"/>
          <w:sz w:val="28"/>
          <w:szCs w:val="28"/>
          <w:lang w:val="kk-KZ"/>
        </w:rPr>
        <w:object w:dxaOrig="3240" w:dyaOrig="780">
          <v:shape id="_x0000_i1047" type="#_x0000_t75" style="width:210pt;height:48pt" o:ole="">
            <v:imagedata r:id="rId46" o:title=""/>
          </v:shape>
          <o:OLEObject Type="Embed" ProgID="Equation.3" ShapeID="_x0000_i1047" DrawAspect="Content" ObjectID="_1668896593" r:id="rId47"/>
        </w:object>
      </w:r>
      <w:r w:rsidRPr="009102EA">
        <w:rPr>
          <w:sz w:val="28"/>
          <w:szCs w:val="28"/>
          <w:lang w:val="kk-KZ"/>
        </w:rPr>
        <w:t xml:space="preserve">                          (81)</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 xml:space="preserve">Уақыт – генераторда көрсетілген шынайы уақыт шамасына тең болып,  генератор жиілігіне сәйкес ауытқиды және  генератордың бастапқы нольдік емес ықпалына сәйкес келеді. </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12"/>
          <w:sz w:val="28"/>
          <w:szCs w:val="28"/>
          <w:lang w:val="kk-KZ"/>
        </w:rPr>
        <w:object w:dxaOrig="1540" w:dyaOrig="360">
          <v:shape id="_x0000_i1048" type="#_x0000_t75" style="width:126pt;height:24pt" o:ole="">
            <v:imagedata r:id="rId48" o:title=""/>
          </v:shape>
          <o:OLEObject Type="Embed" ProgID="Equation.3" ShapeID="_x0000_i1048" DrawAspect="Content" ObjectID="_1668896594" r:id="rId49"/>
        </w:object>
      </w:r>
      <w:r w:rsidRPr="009102EA">
        <w:rPr>
          <w:sz w:val="28"/>
          <w:szCs w:val="28"/>
          <w:lang w:val="kk-KZ"/>
        </w:rPr>
        <w:t xml:space="preserve">                                     (82)</w:t>
      </w:r>
    </w:p>
    <w:p w:rsidR="00B8669E" w:rsidRPr="009102EA" w:rsidRDefault="00B8669E" w:rsidP="00B8669E">
      <w:pPr>
        <w:jc w:val="both"/>
        <w:rPr>
          <w:sz w:val="28"/>
          <w:szCs w:val="28"/>
          <w:lang w:val="kk-KZ"/>
        </w:rPr>
      </w:pPr>
    </w:p>
    <w:p w:rsidR="00B8669E" w:rsidRPr="009102EA" w:rsidRDefault="00B8669E" w:rsidP="00B8669E">
      <w:pPr>
        <w:jc w:val="center"/>
        <w:rPr>
          <w:b/>
          <w:sz w:val="28"/>
          <w:szCs w:val="28"/>
          <w:lang w:val="kk-KZ"/>
        </w:rPr>
      </w:pPr>
      <w:r w:rsidRPr="009102EA">
        <w:rPr>
          <w:b/>
          <w:sz w:val="28"/>
          <w:szCs w:val="28"/>
          <w:lang w:val="kk-KZ"/>
        </w:rPr>
        <w:t>11.4 Тербеліс фазасы</w:t>
      </w:r>
    </w:p>
    <w:p w:rsidR="00B8669E" w:rsidRPr="009102EA" w:rsidRDefault="00B8669E" w:rsidP="00B8669E">
      <w:pP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 xml:space="preserve">Фаза жиілігі </w:t>
      </w:r>
      <w:r w:rsidRPr="009102EA">
        <w:rPr>
          <w:position w:val="-10"/>
          <w:sz w:val="28"/>
          <w:szCs w:val="28"/>
          <w:lang w:val="kk-KZ"/>
        </w:rPr>
        <w:object w:dxaOrig="279" w:dyaOrig="360">
          <v:shape id="_x0000_i1049" type="#_x0000_t75" style="width:12pt;height:18pt" o:ole="">
            <v:imagedata r:id="rId50" o:title=""/>
          </v:shape>
          <o:OLEObject Type="Embed" ProgID="Equation.3" ShapeID="_x0000_i1049" DrawAspect="Content" ObjectID="_1668896595" r:id="rId51"/>
        </w:object>
      </w:r>
      <w:r w:rsidRPr="009102EA">
        <w:rPr>
          <w:sz w:val="28"/>
          <w:szCs w:val="28"/>
          <w:lang w:val="kk-KZ"/>
        </w:rPr>
        <w:t xml:space="preserve"> (циклде) </w:t>
      </w:r>
      <w:r w:rsidRPr="009102EA">
        <w:rPr>
          <w:position w:val="-10"/>
          <w:sz w:val="28"/>
          <w:szCs w:val="28"/>
          <w:lang w:val="kk-KZ"/>
        </w:rPr>
        <w:object w:dxaOrig="279" w:dyaOrig="340">
          <v:shape id="_x0000_i1050" type="#_x0000_t75" style="width:12pt;height:18pt" o:ole="">
            <v:imagedata r:id="rId52" o:title=""/>
          </v:shape>
          <o:OLEObject Type="Embed" ProgID="Equation.3" ShapeID="_x0000_i1050" DrawAspect="Content" ObjectID="_1668896596" r:id="rId53"/>
        </w:object>
      </w:r>
      <w:r w:rsidRPr="009102EA">
        <w:rPr>
          <w:sz w:val="28"/>
          <w:szCs w:val="28"/>
          <w:lang w:val="kk-KZ"/>
        </w:rPr>
        <w:t xml:space="preserve"> сигналының фаза айырмашылығына тең болады, қабылдағыш сигналы кезеңінде жасалады және сигнал фазасы </w:t>
      </w:r>
      <w:r w:rsidRPr="009102EA">
        <w:rPr>
          <w:position w:val="-10"/>
          <w:sz w:val="28"/>
          <w:szCs w:val="28"/>
          <w:lang w:val="kk-KZ"/>
        </w:rPr>
        <w:object w:dxaOrig="260" w:dyaOrig="360">
          <v:shape id="_x0000_i1051" type="#_x0000_t75" style="width:12pt;height:18pt" o:ole="">
            <v:imagedata r:id="rId54" o:title=""/>
          </v:shape>
          <o:OLEObject Type="Embed" ProgID="Equation.3" ShapeID="_x0000_i1051" DrawAspect="Content" ObjectID="_1668896597" r:id="rId55"/>
        </w:object>
      </w:r>
      <w:r w:rsidRPr="009102EA">
        <w:rPr>
          <w:sz w:val="28"/>
          <w:szCs w:val="28"/>
          <w:lang w:val="kk-KZ"/>
        </w:rPr>
        <w:t xml:space="preserve"> серіктің сигнал тапсыру кезеңінде құрылады. Серік сигналы қабылданғанда ғана фазаның бөлшекті бөлімі өлшенеді, онда толқындардың бүтін саны N белгісіз болады. Онда N өлшемі бүтін емес фазаға тең болады:</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10"/>
          <w:sz w:val="28"/>
          <w:szCs w:val="28"/>
          <w:lang w:val="en-US"/>
        </w:rPr>
        <w:object w:dxaOrig="3440" w:dyaOrig="360">
          <v:shape id="_x0000_i1052" type="#_x0000_t75" style="width:246pt;height:30pt" o:ole="">
            <v:imagedata r:id="rId56" o:title=""/>
          </v:shape>
          <o:OLEObject Type="Embed" ProgID="Equation.3" ShapeID="_x0000_i1052" DrawAspect="Content" ObjectID="_1668896598" r:id="rId57"/>
        </w:object>
      </w:r>
      <w:r w:rsidRPr="009102EA">
        <w:rPr>
          <w:sz w:val="28"/>
          <w:szCs w:val="28"/>
          <w:lang w:val="kk-KZ"/>
        </w:rPr>
        <w:t xml:space="preserve">                      (83)</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(80), (81) және (82) теңдеулерін қолданып, (83)-ң оң жағындығы фазаны келесі түрде көрсетеді:</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12"/>
          <w:sz w:val="28"/>
          <w:szCs w:val="28"/>
          <w:lang w:val="kk-KZ"/>
        </w:rPr>
        <w:object w:dxaOrig="4580" w:dyaOrig="360">
          <v:shape id="_x0000_i1053" type="#_x0000_t75" style="width:306pt;height:24pt" o:ole="">
            <v:imagedata r:id="rId58" o:title=""/>
          </v:shape>
          <o:OLEObject Type="Embed" ProgID="Equation.3" ShapeID="_x0000_i1053" DrawAspect="Content" ObjectID="_1668896599" r:id="rId59"/>
        </w:object>
      </w:r>
      <w:r w:rsidRPr="009102EA">
        <w:rPr>
          <w:sz w:val="28"/>
          <w:szCs w:val="28"/>
          <w:lang w:val="kk-KZ"/>
        </w:rPr>
        <w:t xml:space="preserve">               (84)</w:t>
      </w:r>
    </w:p>
    <w:p w:rsidR="00B8669E" w:rsidRPr="009102EA" w:rsidRDefault="00B8669E" w:rsidP="00B8669E">
      <w:pPr>
        <w:jc w:val="right"/>
        <w:rPr>
          <w:sz w:val="28"/>
          <w:szCs w:val="28"/>
          <w:lang w:val="kk-KZ"/>
        </w:rPr>
      </w:pPr>
      <w:r w:rsidRPr="009102EA">
        <w:rPr>
          <w:position w:val="-12"/>
          <w:sz w:val="28"/>
          <w:szCs w:val="28"/>
          <w:lang w:val="en-US"/>
        </w:rPr>
        <w:object w:dxaOrig="4120" w:dyaOrig="380">
          <v:shape id="_x0000_i1054" type="#_x0000_t75" style="width:276pt;height:30pt" o:ole="">
            <v:imagedata r:id="rId60" o:title=""/>
          </v:shape>
          <o:OLEObject Type="Embed" ProgID="Equation.3" ShapeID="_x0000_i1054" DrawAspect="Content" ObjectID="_1668896600" r:id="rId61"/>
        </w:object>
      </w:r>
      <w:r w:rsidRPr="009102EA">
        <w:rPr>
          <w:sz w:val="28"/>
          <w:szCs w:val="28"/>
          <w:lang w:val="kk-KZ"/>
        </w:rPr>
        <w:t xml:space="preserve">                       (85)</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(1.18) және (1.19) теңдеулерін (1.17) теңдеуіне қойып, тасушы фаза үшін бақылау теңдеуін алады:</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12"/>
          <w:sz w:val="28"/>
          <w:szCs w:val="28"/>
          <w:lang w:val="kk-KZ"/>
        </w:rPr>
        <w:object w:dxaOrig="6080" w:dyaOrig="380">
          <v:shape id="_x0000_i1055" type="#_x0000_t75" style="width:390pt;height:24pt" o:ole="">
            <v:imagedata r:id="rId62" o:title=""/>
          </v:shape>
          <o:OLEObject Type="Embed" ProgID="Equation.3" ShapeID="_x0000_i1055" DrawAspect="Content" ObjectID="_1668896601" r:id="rId63"/>
        </w:object>
      </w:r>
      <w:r w:rsidRPr="009102EA">
        <w:rPr>
          <w:sz w:val="28"/>
          <w:szCs w:val="28"/>
          <w:lang w:val="kk-KZ"/>
        </w:rPr>
        <w:t xml:space="preserve">    (86)</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Фазаның өтетін уақытын псевдоалшақтық теңдіктері (1.1) – (1.14) арқылы түсіндіруге болады:</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32"/>
          <w:sz w:val="28"/>
          <w:szCs w:val="28"/>
          <w:lang w:val="kk-KZ"/>
        </w:rPr>
        <w:object w:dxaOrig="5679" w:dyaOrig="760">
          <v:shape id="_x0000_i1056" type="#_x0000_t75" style="width:336pt;height:48pt" o:ole="">
            <v:imagedata r:id="rId64" o:title=""/>
          </v:shape>
          <o:OLEObject Type="Embed" ProgID="Equation.3" ShapeID="_x0000_i1056" DrawAspect="Content" ObjectID="_1668896602" r:id="rId65"/>
        </w:object>
      </w:r>
      <w:r w:rsidRPr="009102EA">
        <w:rPr>
          <w:sz w:val="28"/>
          <w:szCs w:val="28"/>
          <w:lang w:val="kk-KZ"/>
        </w:rPr>
        <w:t xml:space="preserve">           (87)</w:t>
      </w:r>
    </w:p>
    <w:p w:rsidR="00B8669E" w:rsidRPr="009102EA" w:rsidRDefault="00B8669E" w:rsidP="00B8669E">
      <w:pPr>
        <w:jc w:val="both"/>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Сол жақ бөлігінде фазаның толқын ұзындығына көбейтіндісі Ф арқылы белгіленген, яғни Ф – арақашықтық бірлігінде өрнектелген фаза:</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10"/>
          <w:sz w:val="28"/>
          <w:szCs w:val="28"/>
          <w:lang w:val="kk-KZ"/>
        </w:rPr>
        <w:object w:dxaOrig="1640" w:dyaOrig="360">
          <v:shape id="_x0000_i1057" type="#_x0000_t75" style="width:126pt;height:24pt" o:ole="">
            <v:imagedata r:id="rId66" o:title=""/>
          </v:shape>
          <o:OLEObject Type="Embed" ProgID="Equation.3" ShapeID="_x0000_i1057" DrawAspect="Content" ObjectID="_1668896603" r:id="rId67"/>
        </w:object>
      </w:r>
      <w:r w:rsidRPr="009102EA">
        <w:rPr>
          <w:sz w:val="28"/>
          <w:szCs w:val="28"/>
          <w:lang w:val="kk-KZ"/>
        </w:rPr>
        <w:t xml:space="preserve">                                               (88)</w:t>
      </w:r>
    </w:p>
    <w:p w:rsidR="00B8669E" w:rsidRPr="009102EA" w:rsidRDefault="00B8669E" w:rsidP="00B8669E">
      <w:pPr>
        <w:jc w:val="both"/>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(1.21) теңдеуін (1.10) псевдоалшақтықты бақылау теңдеуімен салыстыра отырып, мынадай қорытынды жасайды:</w:t>
      </w:r>
    </w:p>
    <w:p w:rsidR="00B8669E" w:rsidRPr="009102EA" w:rsidRDefault="00B8669E" w:rsidP="00B8669E">
      <w:pPr>
        <w:ind w:firstLine="709"/>
        <w:jc w:val="both"/>
        <w:rPr>
          <w:sz w:val="28"/>
          <w:szCs w:val="28"/>
          <w:lang w:val="kk-KZ"/>
        </w:rPr>
      </w:pPr>
      <w:r w:rsidRPr="009102EA">
        <w:rPr>
          <w:sz w:val="28"/>
          <w:szCs w:val="28"/>
          <w:lang w:val="kk-KZ"/>
        </w:rPr>
        <w:t xml:space="preserve">- екі теңдеуде де </w:t>
      </w:r>
      <w:r w:rsidRPr="009102EA">
        <w:rPr>
          <w:position w:val="-10"/>
          <w:sz w:val="28"/>
          <w:szCs w:val="28"/>
          <w:lang w:val="en-US"/>
        </w:rPr>
        <w:object w:dxaOrig="1040" w:dyaOrig="360">
          <v:shape id="_x0000_i1058" type="#_x0000_t75" style="width:54pt;height:18pt" o:ole="">
            <v:imagedata r:id="rId68" o:title=""/>
          </v:shape>
          <o:OLEObject Type="Embed" ProgID="Equation.3" ShapeID="_x0000_i1058" DrawAspect="Content" ObjectID="_1668896604" r:id="rId69"/>
        </w:object>
      </w:r>
      <w:r w:rsidRPr="009102EA">
        <w:rPr>
          <w:sz w:val="28"/>
          <w:szCs w:val="28"/>
          <w:lang w:val="kk-KZ"/>
        </w:rPr>
        <w:t xml:space="preserve"> геометриялық арақашықтығы бар;</w:t>
      </w:r>
    </w:p>
    <w:p w:rsidR="00B8669E" w:rsidRPr="009102EA" w:rsidRDefault="00B8669E" w:rsidP="00B8669E">
      <w:pPr>
        <w:ind w:firstLine="709"/>
        <w:jc w:val="both"/>
        <w:rPr>
          <w:sz w:val="28"/>
          <w:szCs w:val="28"/>
          <w:lang w:val="kk-KZ"/>
        </w:rPr>
      </w:pPr>
      <w:r w:rsidRPr="009102EA">
        <w:rPr>
          <w:sz w:val="28"/>
          <w:szCs w:val="28"/>
          <w:lang w:val="kk-KZ"/>
        </w:rPr>
        <w:t xml:space="preserve">- екі теңдеуде де </w:t>
      </w:r>
      <w:r w:rsidRPr="009102EA">
        <w:rPr>
          <w:position w:val="-10"/>
          <w:sz w:val="28"/>
          <w:szCs w:val="28"/>
          <w:lang w:val="en-US"/>
        </w:rPr>
        <w:object w:dxaOrig="2020" w:dyaOrig="360">
          <v:shape id="_x0000_i1059" type="#_x0000_t75" style="width:108pt;height:18pt" o:ole="">
            <v:imagedata r:id="rId70" o:title=""/>
          </v:shape>
          <o:OLEObject Type="Embed" ProgID="Equation.3" ShapeID="_x0000_i1059" DrawAspect="Content" ObjectID="_1668896605" r:id="rId71"/>
        </w:object>
      </w:r>
      <w:r w:rsidRPr="009102EA">
        <w:rPr>
          <w:sz w:val="28"/>
          <w:szCs w:val="28"/>
          <w:lang w:val="kk-KZ"/>
        </w:rPr>
        <w:t xml:space="preserve"> сағат түзеу мүшелері бар;</w:t>
      </w:r>
    </w:p>
    <w:p w:rsidR="00B8669E" w:rsidRPr="009102EA" w:rsidRDefault="00B8669E" w:rsidP="00B8669E">
      <w:pPr>
        <w:ind w:firstLine="709"/>
        <w:jc w:val="both"/>
        <w:rPr>
          <w:sz w:val="28"/>
          <w:szCs w:val="28"/>
          <w:lang w:val="kk-KZ"/>
        </w:rPr>
      </w:pPr>
      <w:r w:rsidRPr="009102EA">
        <w:rPr>
          <w:sz w:val="28"/>
          <w:szCs w:val="28"/>
          <w:lang w:val="kk-KZ"/>
        </w:rPr>
        <w:t xml:space="preserve">- екі теңдеуде де </w:t>
      </w:r>
      <w:r w:rsidRPr="009102EA">
        <w:rPr>
          <w:position w:val="-10"/>
          <w:sz w:val="28"/>
          <w:szCs w:val="28"/>
          <w:lang w:val="en-US"/>
        </w:rPr>
        <w:object w:dxaOrig="320" w:dyaOrig="360">
          <v:shape id="_x0000_i1060" type="#_x0000_t75" style="width:18pt;height:18pt" o:ole="">
            <v:imagedata r:id="rId72" o:title=""/>
          </v:shape>
          <o:OLEObject Type="Embed" ProgID="Equation.3" ShapeID="_x0000_i1060" DrawAspect="Content" ObjectID="_1668896606" r:id="rId73"/>
        </w:object>
      </w:r>
      <w:r w:rsidRPr="009102EA">
        <w:rPr>
          <w:sz w:val="28"/>
          <w:szCs w:val="28"/>
          <w:lang w:val="kk-KZ"/>
        </w:rPr>
        <w:t xml:space="preserve"> тропосфералық кедергі мүшесі бар;</w:t>
      </w:r>
    </w:p>
    <w:p w:rsidR="00B8669E" w:rsidRPr="009102EA" w:rsidRDefault="00B8669E" w:rsidP="00B8669E">
      <w:pPr>
        <w:ind w:firstLine="709"/>
        <w:jc w:val="both"/>
        <w:rPr>
          <w:sz w:val="28"/>
          <w:szCs w:val="28"/>
          <w:lang w:val="kk-KZ"/>
        </w:rPr>
      </w:pPr>
      <w:r w:rsidRPr="009102EA">
        <w:rPr>
          <w:sz w:val="28"/>
          <w:szCs w:val="28"/>
          <w:lang w:val="kk-KZ"/>
        </w:rPr>
        <w:t xml:space="preserve">- </w:t>
      </w:r>
      <w:r w:rsidRPr="009102EA">
        <w:rPr>
          <w:position w:val="-10"/>
          <w:sz w:val="28"/>
          <w:szCs w:val="28"/>
          <w:lang w:val="en-US"/>
        </w:rPr>
        <w:object w:dxaOrig="279" w:dyaOrig="360">
          <v:shape id="_x0000_i1061" type="#_x0000_t75" style="width:12pt;height:18pt" o:ole="">
            <v:imagedata r:id="rId74" o:title=""/>
          </v:shape>
          <o:OLEObject Type="Embed" ProgID="Equation.3" ShapeID="_x0000_i1061" DrawAspect="Content" ObjectID="_1668896607" r:id="rId75"/>
        </w:object>
      </w:r>
      <w:r w:rsidRPr="009102EA">
        <w:rPr>
          <w:sz w:val="28"/>
          <w:szCs w:val="28"/>
          <w:lang w:val="kk-KZ"/>
        </w:rPr>
        <w:t xml:space="preserve"> ионосфералық рефракцияның түзетуінің белгісі қарама-қарсы;</w:t>
      </w:r>
    </w:p>
    <w:p w:rsidR="00B8669E" w:rsidRPr="009102EA" w:rsidRDefault="00B8669E" w:rsidP="00B8669E">
      <w:pPr>
        <w:ind w:firstLine="709"/>
        <w:jc w:val="both"/>
        <w:rPr>
          <w:sz w:val="28"/>
          <w:szCs w:val="28"/>
          <w:lang w:val="kk-KZ"/>
        </w:rPr>
      </w:pPr>
      <w:r w:rsidRPr="009102EA">
        <w:rPr>
          <w:sz w:val="28"/>
          <w:szCs w:val="28"/>
          <w:lang w:val="kk-KZ"/>
        </w:rPr>
        <w:t xml:space="preserve">- көпжолдылықтың </w:t>
      </w:r>
      <w:r w:rsidRPr="009102EA">
        <w:rPr>
          <w:position w:val="-10"/>
          <w:sz w:val="28"/>
          <w:szCs w:val="28"/>
          <w:lang w:val="en-US"/>
        </w:rPr>
        <w:object w:dxaOrig="480" w:dyaOrig="360">
          <v:shape id="_x0000_i1062" type="#_x0000_t75" style="width:30pt;height:18pt" o:ole="">
            <v:imagedata r:id="rId76" o:title=""/>
          </v:shape>
          <o:OLEObject Type="Embed" ProgID="Equation.3" ShapeID="_x0000_i1062" DrawAspect="Content" ObjectID="_1668896608" r:id="rId77"/>
        </w:object>
      </w:r>
      <w:r w:rsidRPr="009102EA">
        <w:rPr>
          <w:sz w:val="28"/>
          <w:szCs w:val="28"/>
          <w:lang w:val="kk-KZ"/>
        </w:rPr>
        <w:t xml:space="preserve"> псевдоарақашықтығына әсерінен болған қателік, </w:t>
      </w:r>
      <w:r w:rsidRPr="009102EA">
        <w:rPr>
          <w:position w:val="-10"/>
          <w:sz w:val="28"/>
          <w:szCs w:val="28"/>
          <w:lang w:val="en-US"/>
        </w:rPr>
        <w:object w:dxaOrig="460" w:dyaOrig="360">
          <v:shape id="_x0000_i1063" type="#_x0000_t75" style="width:24pt;height:18pt" o:ole="">
            <v:imagedata r:id="rId78" o:title=""/>
          </v:shape>
          <o:OLEObject Type="Embed" ProgID="Equation.3" ShapeID="_x0000_i1063" DrawAspect="Content" ObjectID="_1668896609" r:id="rId79"/>
        </w:object>
      </w:r>
      <w:r w:rsidRPr="009102EA">
        <w:rPr>
          <w:sz w:val="28"/>
          <w:szCs w:val="28"/>
          <w:lang w:val="kk-KZ"/>
        </w:rPr>
        <w:t xml:space="preserve"> фазасының көпжолдылық қателігімен ауыстырылған;</w:t>
      </w:r>
    </w:p>
    <w:p w:rsidR="00B8669E" w:rsidRPr="009102EA" w:rsidRDefault="00B8669E" w:rsidP="00B8669E">
      <w:pPr>
        <w:ind w:firstLine="709"/>
        <w:jc w:val="both"/>
        <w:rPr>
          <w:sz w:val="28"/>
          <w:szCs w:val="28"/>
          <w:lang w:val="kk-KZ"/>
        </w:rPr>
      </w:pPr>
      <w:r w:rsidRPr="009102EA">
        <w:rPr>
          <w:sz w:val="28"/>
          <w:szCs w:val="28"/>
          <w:lang w:val="kk-KZ"/>
        </w:rPr>
        <w:t xml:space="preserve">- </w:t>
      </w:r>
      <w:r w:rsidRPr="009102EA">
        <w:rPr>
          <w:position w:val="-10"/>
          <w:sz w:val="28"/>
          <w:szCs w:val="28"/>
          <w:lang w:val="en-US"/>
        </w:rPr>
        <w:object w:dxaOrig="1920" w:dyaOrig="360">
          <v:shape id="_x0000_i1064" type="#_x0000_t75" style="width:108pt;height:18pt" o:ole="">
            <v:imagedata r:id="rId80" o:title=""/>
          </v:shape>
          <o:OLEObject Type="Embed" ProgID="Equation.3" ShapeID="_x0000_i1064" DrawAspect="Content" ObjectID="_1668896610" r:id="rId81"/>
        </w:object>
      </w:r>
      <w:r w:rsidRPr="009102EA">
        <w:rPr>
          <w:sz w:val="28"/>
          <w:szCs w:val="28"/>
          <w:lang w:val="kk-KZ"/>
        </w:rPr>
        <w:t xml:space="preserve"> құрылғысындағы сигналдың кешігу псевдоарақашықтығының теңдеуінің мүшелері, </w:t>
      </w:r>
      <w:r w:rsidRPr="009102EA">
        <w:rPr>
          <w:position w:val="-10"/>
          <w:sz w:val="28"/>
          <w:szCs w:val="28"/>
          <w:lang w:val="en-US"/>
        </w:rPr>
        <w:object w:dxaOrig="1900" w:dyaOrig="360">
          <v:shape id="_x0000_i1065" type="#_x0000_t75" style="width:102pt;height:18pt" o:ole="">
            <v:imagedata r:id="rId82" o:title=""/>
          </v:shape>
          <o:OLEObject Type="Embed" ProgID="Equation.3" ShapeID="_x0000_i1065" DrawAspect="Content" ObjectID="_1668896611" r:id="rId83"/>
        </w:object>
      </w:r>
      <w:r w:rsidRPr="009102EA">
        <w:rPr>
          <w:sz w:val="28"/>
          <w:szCs w:val="28"/>
          <w:lang w:val="kk-KZ"/>
        </w:rPr>
        <w:t xml:space="preserve"> фаза тудырушының құрылғысының кешігу мүшелерімен ауыстырылған;</w:t>
      </w:r>
    </w:p>
    <w:p w:rsidR="00B8669E" w:rsidRPr="009102EA" w:rsidRDefault="00B8669E" w:rsidP="00B8669E">
      <w:pPr>
        <w:ind w:firstLine="708"/>
        <w:jc w:val="both"/>
        <w:rPr>
          <w:sz w:val="28"/>
          <w:szCs w:val="28"/>
          <w:lang w:val="kk-KZ"/>
        </w:rPr>
      </w:pPr>
      <w:r w:rsidRPr="009102EA">
        <w:rPr>
          <w:sz w:val="28"/>
          <w:szCs w:val="28"/>
          <w:lang w:val="kk-KZ"/>
        </w:rPr>
        <w:t>Қорытындылай келгенде, псевдоарақашықтық теңдеуін қолдану мақсаты жер серігінің координатасы мен қабылдағышты және оған байланысты келтіру элементтерін қосатын геометриялық қашықтықты анықтау. Фаза бақылау теңдеуінде де қолданылады.</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50"/>
          <w:sz w:val="28"/>
          <w:szCs w:val="28"/>
          <w:lang w:val="en-US"/>
        </w:rPr>
        <w:object w:dxaOrig="5080" w:dyaOrig="1240">
          <v:shape id="_x0000_i1066" type="#_x0000_t75" style="width:348pt;height:1in" o:ole="">
            <v:imagedata r:id="rId84" o:title=""/>
          </v:shape>
          <o:OLEObject Type="Embed" ProgID="Equation.3" ShapeID="_x0000_i1066" DrawAspect="Content" ObjectID="_1668896612" r:id="rId85"/>
        </w:object>
      </w:r>
      <w:r w:rsidRPr="009102EA">
        <w:rPr>
          <w:sz w:val="28"/>
          <w:szCs w:val="28"/>
          <w:lang w:val="kk-KZ"/>
        </w:rPr>
        <w:t xml:space="preserve">           (89)</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 xml:space="preserve">Псевдоалшақтық пен фаза тудырушы теңдікке кіретін, нақтылық, параметрлердегі айырмашылықтар сипаттамаларынан басқа, координаталарды анықтау үшін пайдаланатын өлшемдермен байланысты тағы бір фактор бар. Псевдоалшақтық мұны бір сәтте жасауға мүмкіндік береді. Фазалық өлшеулер қабылдағыш сигналдың уақытын сақтауын қажет ететін бір шама уақытты алады. </w:t>
      </w:r>
    </w:p>
    <w:p w:rsidR="00B8669E" w:rsidRPr="009102EA" w:rsidRDefault="00B8669E" w:rsidP="00B8669E">
      <w:pPr>
        <w:jc w:val="both"/>
        <w:rPr>
          <w:sz w:val="28"/>
          <w:szCs w:val="28"/>
          <w:lang w:val="kk-KZ"/>
        </w:rPr>
      </w:pPr>
    </w:p>
    <w:p w:rsidR="00B8669E" w:rsidRPr="009102EA" w:rsidRDefault="00B8669E" w:rsidP="00B8669E">
      <w:pPr>
        <w:jc w:val="center"/>
        <w:rPr>
          <w:b/>
          <w:sz w:val="28"/>
          <w:szCs w:val="28"/>
          <w:lang w:val="kk-KZ"/>
        </w:rPr>
      </w:pPr>
      <w:r w:rsidRPr="009102EA">
        <w:rPr>
          <w:b/>
          <w:sz w:val="28"/>
          <w:szCs w:val="28"/>
          <w:lang w:val="kk-KZ"/>
        </w:rPr>
        <w:t>11.5 Псевдоалшақтық пен фаза тудырушы модельдердің компоненттері</w:t>
      </w:r>
    </w:p>
    <w:p w:rsidR="00B8669E" w:rsidRPr="009102EA" w:rsidRDefault="00B8669E" w:rsidP="00B8669E">
      <w:pPr>
        <w:jc w:val="both"/>
        <w:rPr>
          <w:sz w:val="28"/>
          <w:szCs w:val="28"/>
          <w:lang w:val="kk-KZ"/>
        </w:rPr>
      </w:pPr>
    </w:p>
    <w:p w:rsidR="00B8669E" w:rsidRPr="009102EA" w:rsidRDefault="00B8669E" w:rsidP="00B8669E">
      <w:pPr>
        <w:ind w:firstLine="709"/>
        <w:jc w:val="both"/>
        <w:rPr>
          <w:sz w:val="28"/>
          <w:szCs w:val="28"/>
          <w:lang w:val="kk-KZ"/>
        </w:rPr>
      </w:pPr>
      <w:r w:rsidRPr="009102EA">
        <w:rPr>
          <w:sz w:val="28"/>
          <w:szCs w:val="28"/>
          <w:lang w:val="kk-KZ"/>
        </w:rPr>
        <w:t xml:space="preserve">Негізгі бағыты бойынша модельдерді позициондық және позициондық емес деп бөлуге болады. Олардың біріншісі нүкте координаталарын анықтау үшін, базалық сызықтардың векторларын анықтау үшін, координаталар мен жылдамдықтардың дифференциалды қателіктерін анықтауға және т.б. қолданылады. Позициондық емес модельдер қабылдағыш жұмысын бақылау үшін, псевдоалшақтықтың аномалиялық өлшемдерін анықтау үшін және үздіксіз фазалар циклын, мәліметтерді іріктеу үшін нақты фазалар бойынша ірі псевдоалшақтықты салыстыру, ионосфераға мониторинг жүргізу, тропосферадағы су буының құрамын анықтау және т.б. үшін қолданылады. </w:t>
      </w:r>
    </w:p>
    <w:p w:rsidR="00B8669E" w:rsidRPr="009102EA" w:rsidRDefault="00B8669E" w:rsidP="00B8669E">
      <w:pPr>
        <w:ind w:firstLine="709"/>
        <w:jc w:val="both"/>
        <w:rPr>
          <w:sz w:val="28"/>
          <w:szCs w:val="28"/>
          <w:lang w:val="kk-KZ"/>
        </w:rPr>
      </w:pPr>
      <w:r w:rsidRPr="009102EA">
        <w:rPr>
          <w:sz w:val="28"/>
          <w:szCs w:val="28"/>
          <w:lang w:val="kk-KZ"/>
        </w:rPr>
        <w:t xml:space="preserve">Қандай да болмасын позициондық немесе позициондық емес мәселені шешу үшін параметрлер мүмкіндігінше аз пайдаланылуы қажет. Бұл өлшеудің нақтылығы шудың үлкендігімен сипатталады. Екінші, позициондық нақтылықты  шектейтін нақтылық ол - эфемеридтердің нақтылығы. </w:t>
      </w:r>
    </w:p>
    <w:p w:rsidR="00B8669E" w:rsidRPr="009102EA" w:rsidRDefault="00B8669E" w:rsidP="00B8669E">
      <w:pPr>
        <w:ind w:firstLine="709"/>
        <w:jc w:val="both"/>
        <w:rPr>
          <w:sz w:val="28"/>
          <w:szCs w:val="28"/>
          <w:lang w:val="kk-KZ"/>
        </w:rPr>
      </w:pPr>
      <w:r w:rsidRPr="009102EA">
        <w:rPr>
          <w:sz w:val="28"/>
          <w:szCs w:val="28"/>
          <w:lang w:val="kk-KZ"/>
        </w:rPr>
        <w:t xml:space="preserve">Өлшеу модельдерінің параметрлері әр түрлі факторға сәйкес болады және олардың әрқайсысы үшін есептеудің бірнеше әдісі бар. </w:t>
      </w:r>
    </w:p>
    <w:p w:rsidR="00B8669E" w:rsidRPr="009102EA" w:rsidRDefault="00B8669E" w:rsidP="00B8669E">
      <w:pPr>
        <w:ind w:firstLine="709"/>
        <w:jc w:val="both"/>
        <w:rPr>
          <w:sz w:val="28"/>
          <w:szCs w:val="28"/>
          <w:lang w:val="kk-KZ"/>
        </w:rPr>
      </w:pPr>
      <w:r w:rsidRPr="009102EA">
        <w:rPr>
          <w:b/>
          <w:sz w:val="28"/>
          <w:szCs w:val="28"/>
          <w:lang w:val="kk-KZ"/>
        </w:rPr>
        <w:t>«Өлшеу шуылы».</w:t>
      </w:r>
      <w:r w:rsidRPr="009102EA">
        <w:rPr>
          <w:sz w:val="28"/>
          <w:szCs w:val="28"/>
          <w:lang w:val="kk-KZ"/>
        </w:rPr>
        <w:t xml:space="preserve"> Нақты рұқсат етілген өлшеу 1 деңгейде болуы мүмкін немесе толқын ұзындығынан қысқа болады. Екі GPS түріне қашықтықты өлшеу деңгейінің дәлдігі келесіде. </w:t>
      </w:r>
    </w:p>
    <w:p w:rsidR="00B8669E" w:rsidRPr="009102EA" w:rsidRDefault="00B8669E" w:rsidP="00B8669E">
      <w:pPr>
        <w:tabs>
          <w:tab w:val="left" w:pos="0"/>
        </w:tabs>
        <w:ind w:firstLine="709"/>
        <w:jc w:val="both"/>
        <w:rPr>
          <w:sz w:val="28"/>
          <w:szCs w:val="28"/>
          <w:lang w:val="kk-KZ"/>
        </w:rPr>
      </w:pPr>
      <w:r w:rsidRPr="009102EA">
        <w:rPr>
          <w:sz w:val="28"/>
          <w:szCs w:val="28"/>
          <w:lang w:val="kk-KZ"/>
        </w:rPr>
        <w:t xml:space="preserve">Псевдоалшақтықтың «Шуы» - С/А кодтық толқын ұзындығы шамамен </w:t>
      </w:r>
      <w:smartTag w:uri="urn:schemas-microsoft-com:office:smarttags" w:element="metricconverter">
        <w:smartTagPr>
          <w:attr w:name="ProductID" w:val="300 м"/>
        </w:smartTagPr>
        <w:r w:rsidRPr="009102EA">
          <w:rPr>
            <w:sz w:val="28"/>
            <w:szCs w:val="28"/>
            <w:lang w:val="kk-KZ"/>
          </w:rPr>
          <w:t>300 м</w:t>
        </w:r>
      </w:smartTag>
      <w:r w:rsidRPr="009102EA">
        <w:rPr>
          <w:sz w:val="28"/>
          <w:szCs w:val="28"/>
          <w:lang w:val="kk-KZ"/>
        </w:rPr>
        <w:t xml:space="preserve">, демек псевдоалшақтықтық мүмкіндігі немесе шудың өлшеу қателігі 3 м-ге тең. Дегенмен С/А кодтың мүмкіндігін </w:t>
      </w:r>
      <w:smartTag w:uri="urn:schemas-microsoft-com:office:smarttags" w:element="metricconverter">
        <w:smartTagPr>
          <w:attr w:name="ProductID" w:val="1 м"/>
        </w:smartTagPr>
        <w:r w:rsidRPr="009102EA">
          <w:rPr>
            <w:sz w:val="28"/>
            <w:szCs w:val="28"/>
            <w:lang w:val="kk-KZ"/>
          </w:rPr>
          <w:t>1 м</w:t>
        </w:r>
      </w:smartTag>
      <w:r w:rsidRPr="009102EA">
        <w:rPr>
          <w:sz w:val="28"/>
          <w:szCs w:val="28"/>
          <w:lang w:val="kk-KZ"/>
        </w:rPr>
        <w:t xml:space="preserve"> аз ұзындыққа жеткізу тенденциясы бар. Р кодтық «толқын ұзындығы» шамамен </w:t>
      </w:r>
      <w:smartTag w:uri="urn:schemas-microsoft-com:office:smarttags" w:element="metricconverter">
        <w:smartTagPr>
          <w:attr w:name="ProductID" w:val="30 м"/>
        </w:smartTagPr>
        <w:r w:rsidRPr="009102EA">
          <w:rPr>
            <w:sz w:val="28"/>
            <w:szCs w:val="28"/>
            <w:lang w:val="kk-KZ"/>
          </w:rPr>
          <w:t>30 м</w:t>
        </w:r>
      </w:smartTag>
      <w:r w:rsidRPr="009102EA">
        <w:rPr>
          <w:sz w:val="28"/>
          <w:szCs w:val="28"/>
          <w:lang w:val="kk-KZ"/>
        </w:rPr>
        <w:t xml:space="preserve">, яғни шудың өлшеу арақашықтығы </w:t>
      </w:r>
      <w:smartTag w:uri="urn:schemas-microsoft-com:office:smarttags" w:element="metricconverter">
        <w:smartTagPr>
          <w:attr w:name="ProductID" w:val="0,3 м"/>
        </w:smartTagPr>
        <w:r w:rsidRPr="009102EA">
          <w:rPr>
            <w:sz w:val="28"/>
            <w:szCs w:val="28"/>
            <w:lang w:val="kk-KZ"/>
          </w:rPr>
          <w:t>0,3 м</w:t>
        </w:r>
      </w:smartTag>
      <w:r w:rsidRPr="009102EA">
        <w:rPr>
          <w:sz w:val="28"/>
          <w:szCs w:val="28"/>
          <w:lang w:val="kk-KZ"/>
        </w:rPr>
        <w:t xml:space="preserve"> тең. </w:t>
      </w:r>
    </w:p>
    <w:p w:rsidR="00B8669E" w:rsidRPr="009102EA" w:rsidRDefault="00B8669E" w:rsidP="00B8669E">
      <w:pPr>
        <w:tabs>
          <w:tab w:val="left" w:pos="0"/>
        </w:tabs>
        <w:ind w:firstLine="709"/>
        <w:jc w:val="both"/>
        <w:rPr>
          <w:sz w:val="28"/>
          <w:szCs w:val="28"/>
          <w:lang w:val="kk-KZ"/>
        </w:rPr>
      </w:pPr>
      <w:r w:rsidRPr="009102EA">
        <w:rPr>
          <w:sz w:val="28"/>
          <w:szCs w:val="28"/>
          <w:lang w:val="kk-KZ"/>
        </w:rPr>
        <w:t>«Фаза тудырушының шуы». Фаза тудырушының L</w:t>
      </w:r>
      <w:r w:rsidRPr="009102EA">
        <w:rPr>
          <w:sz w:val="28"/>
          <w:szCs w:val="28"/>
          <w:vertAlign w:val="subscript"/>
          <w:lang w:val="kk-KZ"/>
        </w:rPr>
        <w:t>1</w:t>
      </w:r>
      <w:r w:rsidRPr="009102EA">
        <w:rPr>
          <w:sz w:val="28"/>
          <w:szCs w:val="28"/>
          <w:lang w:val="kk-KZ"/>
        </w:rPr>
        <w:t xml:space="preserve"> толқын ұзындығы шамамен </w:t>
      </w:r>
      <w:smartTag w:uri="urn:schemas-microsoft-com:office:smarttags" w:element="metricconverter">
        <w:smartTagPr>
          <w:attr w:name="ProductID" w:val="0,19 м"/>
        </w:smartTagPr>
        <w:r w:rsidRPr="009102EA">
          <w:rPr>
            <w:sz w:val="28"/>
            <w:szCs w:val="28"/>
            <w:lang w:val="kk-KZ"/>
          </w:rPr>
          <w:t>0,19 м</w:t>
        </w:r>
      </w:smartTag>
      <w:r w:rsidRPr="009102EA">
        <w:rPr>
          <w:sz w:val="28"/>
          <w:szCs w:val="28"/>
          <w:lang w:val="kk-KZ"/>
        </w:rPr>
        <w:t>, бұл фаза өлшеуінің миллиметрлік дәлдігін көрсетеді, ал тудырушының L</w:t>
      </w:r>
      <w:r w:rsidRPr="009102EA">
        <w:rPr>
          <w:sz w:val="28"/>
          <w:szCs w:val="28"/>
          <w:vertAlign w:val="subscript"/>
          <w:lang w:val="kk-KZ"/>
        </w:rPr>
        <w:t>2</w:t>
      </w:r>
      <w:r w:rsidRPr="009102EA">
        <w:rPr>
          <w:sz w:val="28"/>
          <w:szCs w:val="28"/>
          <w:lang w:val="kk-KZ"/>
        </w:rPr>
        <w:t xml:space="preserve"> толқын ұзындығы шамамен </w:t>
      </w:r>
      <w:smartTag w:uri="urn:schemas-microsoft-com:office:smarttags" w:element="metricconverter">
        <w:smartTagPr>
          <w:attr w:name="ProductID" w:val="0,24 м"/>
        </w:smartTagPr>
        <w:r w:rsidRPr="009102EA">
          <w:rPr>
            <w:sz w:val="28"/>
            <w:szCs w:val="28"/>
            <w:lang w:val="kk-KZ"/>
          </w:rPr>
          <w:t>0,24 м</w:t>
        </w:r>
      </w:smartTag>
      <w:r w:rsidRPr="009102EA">
        <w:rPr>
          <w:sz w:val="28"/>
          <w:szCs w:val="28"/>
          <w:lang w:val="kk-KZ"/>
        </w:rPr>
        <w:t xml:space="preserve"> бұл да фазалар өлшеу шуының миллиметрлік деңгейін көрсетеді.</w:t>
      </w:r>
    </w:p>
    <w:p w:rsidR="00B8669E" w:rsidRPr="009102EA" w:rsidRDefault="00B8669E" w:rsidP="00B8669E">
      <w:pPr>
        <w:tabs>
          <w:tab w:val="left" w:pos="0"/>
        </w:tabs>
        <w:ind w:firstLine="709"/>
        <w:jc w:val="both"/>
        <w:rPr>
          <w:sz w:val="28"/>
          <w:szCs w:val="28"/>
          <w:lang w:val="kk-KZ"/>
        </w:rPr>
      </w:pPr>
      <w:bookmarkStart w:id="1" w:name="_Hlk27519927"/>
      <w:r w:rsidRPr="009102EA">
        <w:rPr>
          <w:b/>
          <w:sz w:val="28"/>
          <w:szCs w:val="28"/>
          <w:lang w:val="kk-KZ"/>
        </w:rPr>
        <w:t>Серіктердің эфемеридтары, серіктік сағат түзетулері</w:t>
      </w:r>
      <w:bookmarkEnd w:id="1"/>
      <w:r w:rsidRPr="009102EA">
        <w:rPr>
          <w:b/>
          <w:sz w:val="28"/>
          <w:szCs w:val="28"/>
          <w:lang w:val="kk-KZ"/>
        </w:rPr>
        <w:t xml:space="preserve">. </w:t>
      </w:r>
      <w:r w:rsidRPr="009102EA">
        <w:rPr>
          <w:sz w:val="28"/>
          <w:szCs w:val="28"/>
          <w:lang w:val="kk-KZ"/>
        </w:rPr>
        <w:t xml:space="preserve">Навигациялық қатынаста серікпен таратылатын эфемеридтар өлшеу процесі кезінде тікелей </w:t>
      </w:r>
      <w:r w:rsidRPr="009102EA">
        <w:rPr>
          <w:sz w:val="28"/>
          <w:szCs w:val="28"/>
          <w:lang w:val="kk-KZ"/>
        </w:rPr>
        <w:lastRenderedPageBreak/>
        <w:t xml:space="preserve">қабылдайды. Осы эфемеридтің дәлдігі ылғи жаңарып отырады, егерде 1980 ж. басында GPS серіктері үшін ол 20 - 30 м болса, қазір </w:t>
      </w:r>
      <w:smartTag w:uri="urn:schemas-microsoft-com:office:smarttags" w:element="metricconverter">
        <w:smartTagPr>
          <w:attr w:name="ProductID" w:val="2 м"/>
        </w:smartTagPr>
        <w:r w:rsidRPr="009102EA">
          <w:rPr>
            <w:sz w:val="28"/>
            <w:szCs w:val="28"/>
            <w:lang w:val="kk-KZ"/>
          </w:rPr>
          <w:t>2 м</w:t>
        </w:r>
      </w:smartTag>
      <w:r w:rsidRPr="009102EA">
        <w:rPr>
          <w:sz w:val="28"/>
          <w:szCs w:val="28"/>
          <w:lang w:val="kk-KZ"/>
        </w:rPr>
        <w:t xml:space="preserve"> дейін жеткізілген. Егер борттық хабарламаның эфемеридінің дәлдігі жеткіліксіз болса, онда халықаралық GPS қызметінің эфемеридтарын пайдалануға болады. МГС эфемеридтардың төрт түрін ұсынады: финалды эфемерид (қолайлы 13 тәулікке кешігулі), жылдам эфемеридттар (шамамен 17 сағатқа қолайлы) және  аса жоғары эфемеридтар.</w:t>
      </w:r>
    </w:p>
    <w:p w:rsidR="00B8669E" w:rsidRPr="009102EA" w:rsidRDefault="00B8669E" w:rsidP="00B8669E">
      <w:pPr>
        <w:tabs>
          <w:tab w:val="left" w:pos="0"/>
        </w:tabs>
        <w:ind w:firstLine="709"/>
        <w:jc w:val="both"/>
        <w:rPr>
          <w:b/>
          <w:sz w:val="28"/>
          <w:szCs w:val="28"/>
          <w:lang w:val="kk-KZ"/>
        </w:rPr>
      </w:pPr>
      <w:r w:rsidRPr="009102EA">
        <w:rPr>
          <w:b/>
          <w:sz w:val="28"/>
          <w:szCs w:val="28"/>
          <w:lang w:val="kk-KZ"/>
        </w:rPr>
        <w:t xml:space="preserve">Серіктік антенналарға арналған келтіру элементтері. </w:t>
      </w:r>
      <w:r w:rsidRPr="009102EA">
        <w:rPr>
          <w:sz w:val="28"/>
          <w:szCs w:val="28"/>
          <w:lang w:val="kk-KZ"/>
        </w:rPr>
        <w:t xml:space="preserve">Серіктік антенналарға арналған келтіру элементтері арнайы зерттеулерден анықталады. (25-сурет). Бұл элементтің анықтау дәлдігі шамамен </w:t>
      </w:r>
      <w:smartTag w:uri="urn:schemas-microsoft-com:office:smarttags" w:element="metricconverter">
        <w:smartTagPr>
          <w:attr w:name="ProductID" w:val="0,5 см"/>
        </w:smartTagPr>
        <w:r w:rsidRPr="009102EA">
          <w:rPr>
            <w:sz w:val="28"/>
            <w:szCs w:val="28"/>
            <w:lang w:val="kk-KZ"/>
          </w:rPr>
          <w:t>0,5 см</w:t>
        </w:r>
      </w:smartTag>
      <w:r w:rsidRPr="009102EA">
        <w:rPr>
          <w:sz w:val="28"/>
          <w:szCs w:val="28"/>
          <w:lang w:val="kk-KZ"/>
        </w:rPr>
        <w:t>.</w:t>
      </w:r>
    </w:p>
    <w:p w:rsidR="00B8669E" w:rsidRPr="009102EA" w:rsidRDefault="00B8669E" w:rsidP="00B8669E">
      <w:pPr>
        <w:tabs>
          <w:tab w:val="left" w:pos="0"/>
        </w:tabs>
        <w:jc w:val="center"/>
        <w:rPr>
          <w:sz w:val="28"/>
          <w:szCs w:val="28"/>
          <w:lang w:val="kk-KZ"/>
        </w:rPr>
      </w:pPr>
    </w:p>
    <w:p w:rsidR="00B8669E" w:rsidRPr="009102EA" w:rsidRDefault="00B8669E" w:rsidP="00B8669E">
      <w:pPr>
        <w:tabs>
          <w:tab w:val="left" w:pos="0"/>
        </w:tabs>
        <w:jc w:val="center"/>
        <w:rPr>
          <w:sz w:val="28"/>
          <w:szCs w:val="28"/>
          <w:lang w:val="kk-KZ"/>
        </w:rPr>
      </w:pPr>
      <w:r w:rsidRPr="009102EA">
        <w:rPr>
          <w:sz w:val="28"/>
          <w:szCs w:val="28"/>
          <w:lang w:val="kk-KZ"/>
        </w:rPr>
        <w:t>GPS Block II A серігінің антеннасы</w:t>
      </w:r>
    </w:p>
    <w:p w:rsidR="00B8669E" w:rsidRPr="009102EA" w:rsidRDefault="00B8669E" w:rsidP="00B8669E">
      <w:pPr>
        <w:tabs>
          <w:tab w:val="left" w:pos="0"/>
        </w:tabs>
        <w:rPr>
          <w:sz w:val="28"/>
          <w:szCs w:val="28"/>
          <w:lang w:val="kk-KZ"/>
        </w:rPr>
      </w:pPr>
      <w:r w:rsidRPr="009102EA">
        <w:rPr>
          <w:noProof/>
          <w:sz w:val="28"/>
          <w:szCs w:val="28"/>
        </w:rPr>
        <w:drawing>
          <wp:inline distT="0" distB="0" distL="0" distR="0" wp14:anchorId="61920FB9" wp14:editId="3B7221B2">
            <wp:extent cx="5600700" cy="2392680"/>
            <wp:effectExtent l="0" t="0" r="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600700" cy="2392680"/>
                    </a:xfrm>
                    <a:prstGeom prst="rect">
                      <a:avLst/>
                    </a:prstGeom>
                    <a:noFill/>
                    <a:ln>
                      <a:noFill/>
                    </a:ln>
                  </pic:spPr>
                </pic:pic>
              </a:graphicData>
            </a:graphic>
          </wp:inline>
        </w:drawing>
      </w:r>
    </w:p>
    <w:p w:rsidR="00B8669E" w:rsidRPr="009102EA" w:rsidRDefault="00B8669E" w:rsidP="00B8669E">
      <w:pPr>
        <w:tabs>
          <w:tab w:val="left" w:pos="0"/>
        </w:tabs>
        <w:jc w:val="center"/>
        <w:rPr>
          <w:sz w:val="28"/>
          <w:szCs w:val="28"/>
          <w:lang w:val="kk-KZ"/>
        </w:rPr>
      </w:pPr>
      <w:r w:rsidRPr="009102EA">
        <w:rPr>
          <w:sz w:val="28"/>
          <w:szCs w:val="28"/>
          <w:lang w:val="kk-KZ"/>
        </w:rPr>
        <w:t>25 сурет - а) авторлардың біріншісі [ Mader, Czopek, 2002] антеннамен; б) антенналар элементтерінің орналастыру диаграммасы серік денесінде;</w:t>
      </w:r>
    </w:p>
    <w:p w:rsidR="00B8669E" w:rsidRPr="009102EA" w:rsidRDefault="00B8669E" w:rsidP="00B8669E">
      <w:pPr>
        <w:tabs>
          <w:tab w:val="left" w:pos="0"/>
        </w:tabs>
        <w:rPr>
          <w:sz w:val="28"/>
          <w:szCs w:val="28"/>
          <w:lang w:val="kk-KZ"/>
        </w:rPr>
      </w:pPr>
    </w:p>
    <w:p w:rsidR="00B8669E" w:rsidRPr="009102EA" w:rsidRDefault="00B8669E" w:rsidP="00B8669E">
      <w:pPr>
        <w:tabs>
          <w:tab w:val="left" w:pos="0"/>
        </w:tabs>
        <w:rPr>
          <w:sz w:val="28"/>
          <w:szCs w:val="28"/>
          <w:lang w:val="kk-KZ"/>
        </w:rPr>
      </w:pPr>
      <w:r w:rsidRPr="009102EA">
        <w:rPr>
          <w:sz w:val="28"/>
          <w:szCs w:val="28"/>
          <w:lang w:val="kk-KZ"/>
        </w:rPr>
        <w:t xml:space="preserve">7 кестеде GPS серіктеріне арналған келтіру элементтері берілген. </w:t>
      </w:r>
    </w:p>
    <w:p w:rsidR="00B8669E" w:rsidRPr="009102EA" w:rsidRDefault="00B8669E" w:rsidP="00B8669E">
      <w:pPr>
        <w:tabs>
          <w:tab w:val="left" w:pos="0"/>
        </w:tabs>
        <w:ind w:firstLine="720"/>
        <w:jc w:val="both"/>
        <w:rPr>
          <w:sz w:val="28"/>
          <w:szCs w:val="28"/>
          <w:lang w:val="kk-KZ"/>
        </w:rPr>
      </w:pPr>
      <w:r w:rsidRPr="009102EA">
        <w:rPr>
          <w:sz w:val="28"/>
          <w:szCs w:val="28"/>
          <w:lang w:val="kk-KZ"/>
        </w:rPr>
        <w:t>Кесте 7 - Жер серігінің антенналарының ауысуы (орталықтандырылған серік координаталары метр өлшемімен)</w:t>
      </w:r>
    </w:p>
    <w:p w:rsidR="00B8669E" w:rsidRPr="009102EA" w:rsidRDefault="00B8669E" w:rsidP="00B8669E">
      <w:pPr>
        <w:tabs>
          <w:tab w:val="left" w:pos="0"/>
        </w:tabs>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3"/>
        <w:gridCol w:w="2334"/>
        <w:gridCol w:w="2334"/>
        <w:gridCol w:w="2334"/>
      </w:tblGrid>
      <w:tr w:rsidR="009102EA" w:rsidRPr="009102EA" w:rsidTr="00F17EEA">
        <w:trPr>
          <w:trHeight w:val="258"/>
        </w:trPr>
        <w:tc>
          <w:tcPr>
            <w:tcW w:w="2373" w:type="dxa"/>
          </w:tcPr>
          <w:p w:rsidR="00B8669E" w:rsidRPr="009102EA" w:rsidRDefault="00B8669E" w:rsidP="00F17EEA">
            <w:pPr>
              <w:tabs>
                <w:tab w:val="left" w:pos="0"/>
              </w:tabs>
              <w:jc w:val="center"/>
              <w:rPr>
                <w:sz w:val="28"/>
                <w:szCs w:val="28"/>
                <w:lang w:val="kk-KZ"/>
              </w:rPr>
            </w:pPr>
            <w:r w:rsidRPr="009102EA">
              <w:rPr>
                <w:sz w:val="28"/>
                <w:szCs w:val="28"/>
                <w:lang w:val="kk-KZ"/>
              </w:rPr>
              <w:t>Серіктер</w:t>
            </w:r>
          </w:p>
        </w:tc>
        <w:tc>
          <w:tcPr>
            <w:tcW w:w="2374" w:type="dxa"/>
          </w:tcPr>
          <w:p w:rsidR="00B8669E" w:rsidRPr="009102EA" w:rsidRDefault="00B8669E" w:rsidP="00F17EEA">
            <w:pPr>
              <w:tabs>
                <w:tab w:val="left" w:pos="0"/>
              </w:tabs>
              <w:jc w:val="center"/>
              <w:rPr>
                <w:sz w:val="28"/>
                <w:szCs w:val="28"/>
                <w:lang w:val="kk-KZ"/>
              </w:rPr>
            </w:pPr>
            <w:r w:rsidRPr="009102EA">
              <w:rPr>
                <w:sz w:val="28"/>
                <w:szCs w:val="28"/>
                <w:lang w:val="kk-KZ"/>
              </w:rPr>
              <w:t>Delta x</w:t>
            </w:r>
          </w:p>
        </w:tc>
        <w:tc>
          <w:tcPr>
            <w:tcW w:w="2374" w:type="dxa"/>
          </w:tcPr>
          <w:p w:rsidR="00B8669E" w:rsidRPr="009102EA" w:rsidRDefault="00B8669E" w:rsidP="00F17EEA">
            <w:pPr>
              <w:tabs>
                <w:tab w:val="left" w:pos="0"/>
              </w:tabs>
              <w:jc w:val="center"/>
              <w:rPr>
                <w:sz w:val="28"/>
                <w:szCs w:val="28"/>
                <w:lang w:val="kk-KZ"/>
              </w:rPr>
            </w:pPr>
            <w:r w:rsidRPr="009102EA">
              <w:rPr>
                <w:sz w:val="28"/>
                <w:szCs w:val="28"/>
                <w:lang w:val="kk-KZ"/>
              </w:rPr>
              <w:t>Delta y</w:t>
            </w:r>
          </w:p>
        </w:tc>
        <w:tc>
          <w:tcPr>
            <w:tcW w:w="2374" w:type="dxa"/>
          </w:tcPr>
          <w:p w:rsidR="00B8669E" w:rsidRPr="009102EA" w:rsidRDefault="00B8669E" w:rsidP="00F17EEA">
            <w:pPr>
              <w:tabs>
                <w:tab w:val="left" w:pos="0"/>
              </w:tabs>
              <w:jc w:val="center"/>
              <w:rPr>
                <w:sz w:val="28"/>
                <w:szCs w:val="28"/>
                <w:lang w:val="kk-KZ"/>
              </w:rPr>
            </w:pPr>
            <w:r w:rsidRPr="009102EA">
              <w:rPr>
                <w:sz w:val="28"/>
                <w:szCs w:val="28"/>
                <w:lang w:val="kk-KZ"/>
              </w:rPr>
              <w:t>Delta z</w:t>
            </w:r>
          </w:p>
        </w:tc>
      </w:tr>
      <w:tr w:rsidR="009102EA" w:rsidRPr="009102EA" w:rsidTr="00F17EEA">
        <w:trPr>
          <w:trHeight w:val="258"/>
        </w:trPr>
        <w:tc>
          <w:tcPr>
            <w:tcW w:w="2373" w:type="dxa"/>
          </w:tcPr>
          <w:p w:rsidR="00B8669E" w:rsidRPr="009102EA" w:rsidRDefault="00B8669E" w:rsidP="00F17EEA">
            <w:pPr>
              <w:tabs>
                <w:tab w:val="left" w:pos="0"/>
              </w:tabs>
              <w:jc w:val="center"/>
              <w:rPr>
                <w:sz w:val="28"/>
                <w:szCs w:val="28"/>
                <w:lang w:val="kk-KZ"/>
              </w:rPr>
            </w:pPr>
            <w:r w:rsidRPr="009102EA">
              <w:rPr>
                <w:sz w:val="28"/>
                <w:szCs w:val="28"/>
                <w:lang w:val="kk-KZ"/>
              </w:rPr>
              <w:t>Block II</w:t>
            </w:r>
          </w:p>
        </w:tc>
        <w:tc>
          <w:tcPr>
            <w:tcW w:w="2374" w:type="dxa"/>
          </w:tcPr>
          <w:p w:rsidR="00B8669E" w:rsidRPr="009102EA" w:rsidRDefault="00B8669E" w:rsidP="00F17EEA">
            <w:pPr>
              <w:tabs>
                <w:tab w:val="left" w:pos="0"/>
              </w:tabs>
              <w:jc w:val="center"/>
              <w:rPr>
                <w:sz w:val="28"/>
                <w:szCs w:val="28"/>
                <w:lang w:val="kk-KZ"/>
              </w:rPr>
            </w:pPr>
            <w:r w:rsidRPr="009102EA">
              <w:rPr>
                <w:sz w:val="28"/>
                <w:szCs w:val="28"/>
                <w:lang w:val="kk-KZ"/>
              </w:rPr>
              <w:t>0.2794</w:t>
            </w:r>
          </w:p>
        </w:tc>
        <w:tc>
          <w:tcPr>
            <w:tcW w:w="2374" w:type="dxa"/>
          </w:tcPr>
          <w:p w:rsidR="00B8669E" w:rsidRPr="009102EA" w:rsidRDefault="00B8669E" w:rsidP="00F17EEA">
            <w:pPr>
              <w:tabs>
                <w:tab w:val="left" w:pos="0"/>
              </w:tabs>
              <w:jc w:val="center"/>
              <w:rPr>
                <w:sz w:val="28"/>
                <w:szCs w:val="28"/>
                <w:lang w:val="kk-KZ"/>
              </w:rPr>
            </w:pPr>
            <w:r w:rsidRPr="009102EA">
              <w:rPr>
                <w:sz w:val="28"/>
                <w:szCs w:val="28"/>
                <w:lang w:val="kk-KZ"/>
              </w:rPr>
              <w:t>0.0000</w:t>
            </w:r>
          </w:p>
        </w:tc>
        <w:tc>
          <w:tcPr>
            <w:tcW w:w="2374" w:type="dxa"/>
          </w:tcPr>
          <w:p w:rsidR="00B8669E" w:rsidRPr="009102EA" w:rsidRDefault="00B8669E" w:rsidP="00F17EEA">
            <w:pPr>
              <w:tabs>
                <w:tab w:val="left" w:pos="0"/>
              </w:tabs>
              <w:jc w:val="center"/>
              <w:rPr>
                <w:sz w:val="28"/>
                <w:szCs w:val="28"/>
                <w:lang w:val="kk-KZ"/>
              </w:rPr>
            </w:pPr>
            <w:r w:rsidRPr="009102EA">
              <w:rPr>
                <w:sz w:val="28"/>
                <w:szCs w:val="28"/>
                <w:lang w:val="kk-KZ"/>
              </w:rPr>
              <w:t>0.9519</w:t>
            </w:r>
          </w:p>
        </w:tc>
      </w:tr>
      <w:tr w:rsidR="009102EA" w:rsidRPr="009102EA" w:rsidTr="00F17EEA">
        <w:trPr>
          <w:trHeight w:val="258"/>
        </w:trPr>
        <w:tc>
          <w:tcPr>
            <w:tcW w:w="2373" w:type="dxa"/>
          </w:tcPr>
          <w:p w:rsidR="00B8669E" w:rsidRPr="009102EA" w:rsidRDefault="00B8669E" w:rsidP="00F17EEA">
            <w:pPr>
              <w:tabs>
                <w:tab w:val="left" w:pos="0"/>
              </w:tabs>
              <w:jc w:val="center"/>
              <w:rPr>
                <w:sz w:val="28"/>
                <w:szCs w:val="28"/>
                <w:lang w:val="kk-KZ"/>
              </w:rPr>
            </w:pPr>
            <w:r w:rsidRPr="009102EA">
              <w:rPr>
                <w:sz w:val="28"/>
                <w:szCs w:val="28"/>
                <w:lang w:val="kk-KZ"/>
              </w:rPr>
              <w:t>Block II A</w:t>
            </w:r>
          </w:p>
        </w:tc>
        <w:tc>
          <w:tcPr>
            <w:tcW w:w="2374" w:type="dxa"/>
          </w:tcPr>
          <w:p w:rsidR="00B8669E" w:rsidRPr="009102EA" w:rsidRDefault="00B8669E" w:rsidP="00F17EEA">
            <w:pPr>
              <w:tabs>
                <w:tab w:val="left" w:pos="0"/>
              </w:tabs>
              <w:jc w:val="center"/>
              <w:rPr>
                <w:sz w:val="28"/>
                <w:szCs w:val="28"/>
                <w:lang w:val="kk-KZ"/>
              </w:rPr>
            </w:pPr>
            <w:r w:rsidRPr="009102EA">
              <w:rPr>
                <w:sz w:val="28"/>
                <w:szCs w:val="28"/>
                <w:lang w:val="kk-KZ"/>
              </w:rPr>
              <w:t>0.2794</w:t>
            </w:r>
          </w:p>
        </w:tc>
        <w:tc>
          <w:tcPr>
            <w:tcW w:w="2374" w:type="dxa"/>
          </w:tcPr>
          <w:p w:rsidR="00B8669E" w:rsidRPr="009102EA" w:rsidRDefault="00B8669E" w:rsidP="00F17EEA">
            <w:pPr>
              <w:tabs>
                <w:tab w:val="left" w:pos="0"/>
              </w:tabs>
              <w:jc w:val="center"/>
              <w:rPr>
                <w:sz w:val="28"/>
                <w:szCs w:val="28"/>
                <w:lang w:val="kk-KZ"/>
              </w:rPr>
            </w:pPr>
            <w:r w:rsidRPr="009102EA">
              <w:rPr>
                <w:sz w:val="28"/>
                <w:szCs w:val="28"/>
                <w:lang w:val="kk-KZ"/>
              </w:rPr>
              <w:t>0.0000</w:t>
            </w:r>
          </w:p>
        </w:tc>
        <w:tc>
          <w:tcPr>
            <w:tcW w:w="2374" w:type="dxa"/>
          </w:tcPr>
          <w:p w:rsidR="00B8669E" w:rsidRPr="009102EA" w:rsidRDefault="00B8669E" w:rsidP="00F17EEA">
            <w:pPr>
              <w:tabs>
                <w:tab w:val="left" w:pos="0"/>
              </w:tabs>
              <w:jc w:val="center"/>
              <w:rPr>
                <w:sz w:val="28"/>
                <w:szCs w:val="28"/>
                <w:lang w:val="kk-KZ"/>
              </w:rPr>
            </w:pPr>
            <w:r w:rsidRPr="009102EA">
              <w:rPr>
                <w:sz w:val="28"/>
                <w:szCs w:val="28"/>
                <w:lang w:val="kk-KZ"/>
              </w:rPr>
              <w:t>0.9519</w:t>
            </w:r>
          </w:p>
        </w:tc>
      </w:tr>
      <w:tr w:rsidR="009102EA" w:rsidRPr="009102EA" w:rsidTr="00F17EEA">
        <w:trPr>
          <w:trHeight w:val="258"/>
        </w:trPr>
        <w:tc>
          <w:tcPr>
            <w:tcW w:w="2373" w:type="dxa"/>
          </w:tcPr>
          <w:p w:rsidR="00B8669E" w:rsidRPr="009102EA" w:rsidRDefault="00B8669E" w:rsidP="00F17EEA">
            <w:pPr>
              <w:tabs>
                <w:tab w:val="left" w:pos="0"/>
              </w:tabs>
              <w:jc w:val="center"/>
              <w:rPr>
                <w:sz w:val="28"/>
                <w:szCs w:val="28"/>
                <w:lang w:val="kk-KZ"/>
              </w:rPr>
            </w:pPr>
            <w:r w:rsidRPr="009102EA">
              <w:rPr>
                <w:sz w:val="28"/>
                <w:szCs w:val="28"/>
                <w:lang w:val="kk-KZ"/>
              </w:rPr>
              <w:t>Block IIR PRN 11</w:t>
            </w:r>
          </w:p>
        </w:tc>
        <w:tc>
          <w:tcPr>
            <w:tcW w:w="2374" w:type="dxa"/>
          </w:tcPr>
          <w:p w:rsidR="00B8669E" w:rsidRPr="009102EA" w:rsidRDefault="00B8669E" w:rsidP="00F17EEA">
            <w:pPr>
              <w:tabs>
                <w:tab w:val="left" w:pos="0"/>
              </w:tabs>
              <w:jc w:val="center"/>
              <w:rPr>
                <w:sz w:val="28"/>
                <w:szCs w:val="28"/>
                <w:lang w:val="kk-KZ"/>
              </w:rPr>
            </w:pPr>
            <w:r w:rsidRPr="009102EA">
              <w:rPr>
                <w:sz w:val="28"/>
                <w:szCs w:val="28"/>
                <w:lang w:val="kk-KZ"/>
              </w:rPr>
              <w:t>0.0019</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kk-KZ"/>
              </w:rPr>
              <w:t>0.00</w:t>
            </w:r>
            <w:r w:rsidRPr="009102EA">
              <w:rPr>
                <w:sz w:val="28"/>
                <w:szCs w:val="28"/>
                <w:lang w:val="en-US"/>
              </w:rPr>
              <w:t>11</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1.5141</w:t>
            </w:r>
          </w:p>
        </w:tc>
      </w:tr>
      <w:tr w:rsidR="009102EA" w:rsidRPr="009102EA" w:rsidTr="00F17EEA">
        <w:trPr>
          <w:trHeight w:val="258"/>
        </w:trPr>
        <w:tc>
          <w:tcPr>
            <w:tcW w:w="2373" w:type="dxa"/>
          </w:tcPr>
          <w:p w:rsidR="00B8669E" w:rsidRPr="009102EA" w:rsidRDefault="00B8669E" w:rsidP="00F17EEA">
            <w:pPr>
              <w:tabs>
                <w:tab w:val="left" w:pos="0"/>
              </w:tabs>
              <w:jc w:val="center"/>
              <w:rPr>
                <w:sz w:val="28"/>
                <w:szCs w:val="28"/>
                <w:lang w:val="kk-KZ"/>
              </w:rPr>
            </w:pPr>
            <w:r w:rsidRPr="009102EA">
              <w:rPr>
                <w:sz w:val="28"/>
                <w:szCs w:val="28"/>
                <w:lang w:val="en-US"/>
              </w:rPr>
              <w:t>Block IIR PRN 13</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0.0024</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0.0025</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1.6140</w:t>
            </w:r>
          </w:p>
        </w:tc>
      </w:tr>
      <w:tr w:rsidR="009102EA" w:rsidRPr="009102EA" w:rsidTr="00F17EEA">
        <w:trPr>
          <w:trHeight w:val="269"/>
        </w:trPr>
        <w:tc>
          <w:tcPr>
            <w:tcW w:w="2373" w:type="dxa"/>
          </w:tcPr>
          <w:p w:rsidR="00B8669E" w:rsidRPr="009102EA" w:rsidRDefault="00B8669E" w:rsidP="00F17EEA">
            <w:pPr>
              <w:tabs>
                <w:tab w:val="left" w:pos="0"/>
              </w:tabs>
              <w:jc w:val="center"/>
              <w:rPr>
                <w:sz w:val="28"/>
                <w:szCs w:val="28"/>
                <w:lang w:val="kk-KZ"/>
              </w:rPr>
            </w:pPr>
            <w:r w:rsidRPr="009102EA">
              <w:rPr>
                <w:sz w:val="28"/>
                <w:szCs w:val="28"/>
                <w:lang w:val="en-US"/>
              </w:rPr>
              <w:t>Block IIR PRN 14</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0.0018</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0.0002</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1.6137</w:t>
            </w:r>
          </w:p>
        </w:tc>
      </w:tr>
      <w:tr w:rsidR="009102EA" w:rsidRPr="009102EA" w:rsidTr="00F17EEA">
        <w:trPr>
          <w:trHeight w:val="258"/>
        </w:trPr>
        <w:tc>
          <w:tcPr>
            <w:tcW w:w="2373" w:type="dxa"/>
          </w:tcPr>
          <w:p w:rsidR="00B8669E" w:rsidRPr="009102EA" w:rsidRDefault="00B8669E" w:rsidP="00F17EEA">
            <w:pPr>
              <w:tabs>
                <w:tab w:val="left" w:pos="0"/>
              </w:tabs>
              <w:jc w:val="center"/>
              <w:rPr>
                <w:sz w:val="28"/>
                <w:szCs w:val="28"/>
                <w:lang w:val="kk-KZ"/>
              </w:rPr>
            </w:pPr>
            <w:r w:rsidRPr="009102EA">
              <w:rPr>
                <w:sz w:val="28"/>
                <w:szCs w:val="28"/>
                <w:lang w:val="en-US"/>
              </w:rPr>
              <w:t>Block IIR PRN 16</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w:t>
            </w:r>
            <w:r w:rsidRPr="009102EA">
              <w:rPr>
                <w:sz w:val="28"/>
                <w:szCs w:val="28"/>
                <w:lang w:val="kk-KZ"/>
              </w:rPr>
              <w:t xml:space="preserve"> </w:t>
            </w:r>
            <w:r w:rsidRPr="009102EA">
              <w:rPr>
                <w:sz w:val="28"/>
                <w:szCs w:val="28"/>
                <w:lang w:val="en-US"/>
              </w:rPr>
              <w:t>0.0098</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0.0060</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1.6630</w:t>
            </w:r>
          </w:p>
        </w:tc>
      </w:tr>
      <w:tr w:rsidR="009102EA" w:rsidRPr="009102EA" w:rsidTr="00F17EEA">
        <w:trPr>
          <w:trHeight w:val="258"/>
        </w:trPr>
        <w:tc>
          <w:tcPr>
            <w:tcW w:w="2373" w:type="dxa"/>
          </w:tcPr>
          <w:p w:rsidR="00B8669E" w:rsidRPr="009102EA" w:rsidRDefault="00B8669E" w:rsidP="00F17EEA">
            <w:pPr>
              <w:tabs>
                <w:tab w:val="left" w:pos="0"/>
              </w:tabs>
              <w:jc w:val="center"/>
              <w:rPr>
                <w:sz w:val="28"/>
                <w:szCs w:val="28"/>
                <w:lang w:val="kk-KZ"/>
              </w:rPr>
            </w:pPr>
            <w:r w:rsidRPr="009102EA">
              <w:rPr>
                <w:sz w:val="28"/>
                <w:szCs w:val="28"/>
                <w:lang w:val="en-US"/>
              </w:rPr>
              <w:t>Block IIR PRN 18</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w:t>
            </w:r>
            <w:r w:rsidRPr="009102EA">
              <w:rPr>
                <w:sz w:val="28"/>
                <w:szCs w:val="28"/>
                <w:lang w:val="kk-KZ"/>
              </w:rPr>
              <w:t xml:space="preserve"> </w:t>
            </w:r>
            <w:r w:rsidRPr="009102EA">
              <w:rPr>
                <w:sz w:val="28"/>
                <w:szCs w:val="28"/>
                <w:lang w:val="en-US"/>
              </w:rPr>
              <w:t>0.0098</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0.0060</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1.5923</w:t>
            </w:r>
          </w:p>
        </w:tc>
      </w:tr>
      <w:tr w:rsidR="009102EA" w:rsidRPr="009102EA" w:rsidTr="00F17EEA">
        <w:trPr>
          <w:trHeight w:val="258"/>
        </w:trPr>
        <w:tc>
          <w:tcPr>
            <w:tcW w:w="2373" w:type="dxa"/>
          </w:tcPr>
          <w:p w:rsidR="00B8669E" w:rsidRPr="009102EA" w:rsidRDefault="00B8669E" w:rsidP="00F17EEA">
            <w:pPr>
              <w:tabs>
                <w:tab w:val="left" w:pos="0"/>
              </w:tabs>
              <w:jc w:val="center"/>
              <w:rPr>
                <w:sz w:val="28"/>
                <w:szCs w:val="28"/>
                <w:lang w:val="kk-KZ"/>
              </w:rPr>
            </w:pPr>
            <w:r w:rsidRPr="009102EA">
              <w:rPr>
                <w:sz w:val="28"/>
                <w:szCs w:val="28"/>
                <w:lang w:val="en-US"/>
              </w:rPr>
              <w:t>Block IIR PRN 20</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0.0022</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0.0014</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1.6140</w:t>
            </w:r>
          </w:p>
        </w:tc>
      </w:tr>
      <w:tr w:rsidR="009102EA" w:rsidRPr="009102EA" w:rsidTr="00F17EEA">
        <w:trPr>
          <w:trHeight w:val="258"/>
        </w:trPr>
        <w:tc>
          <w:tcPr>
            <w:tcW w:w="2373" w:type="dxa"/>
          </w:tcPr>
          <w:p w:rsidR="00B8669E" w:rsidRPr="009102EA" w:rsidRDefault="00B8669E" w:rsidP="00F17EEA">
            <w:pPr>
              <w:tabs>
                <w:tab w:val="left" w:pos="0"/>
              </w:tabs>
              <w:jc w:val="center"/>
              <w:rPr>
                <w:sz w:val="28"/>
                <w:szCs w:val="28"/>
                <w:lang w:val="kk-KZ"/>
              </w:rPr>
            </w:pPr>
            <w:r w:rsidRPr="009102EA">
              <w:rPr>
                <w:sz w:val="28"/>
                <w:szCs w:val="28"/>
                <w:lang w:val="en-US"/>
              </w:rPr>
              <w:t>Block IIR PRN 21</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0.0023</w:t>
            </w:r>
          </w:p>
        </w:tc>
        <w:tc>
          <w:tcPr>
            <w:tcW w:w="2374" w:type="dxa"/>
          </w:tcPr>
          <w:p w:rsidR="00B8669E" w:rsidRPr="009102EA" w:rsidRDefault="00B8669E" w:rsidP="00F17EEA">
            <w:pPr>
              <w:tabs>
                <w:tab w:val="left" w:pos="0"/>
              </w:tabs>
              <w:jc w:val="center"/>
              <w:rPr>
                <w:sz w:val="28"/>
                <w:szCs w:val="28"/>
                <w:lang w:val="kk-KZ"/>
              </w:rPr>
            </w:pPr>
            <w:r w:rsidRPr="009102EA">
              <w:rPr>
                <w:sz w:val="28"/>
                <w:szCs w:val="28"/>
                <w:lang w:val="en-US"/>
              </w:rPr>
              <w:t>-</w:t>
            </w:r>
            <w:r w:rsidRPr="009102EA">
              <w:rPr>
                <w:sz w:val="28"/>
                <w:szCs w:val="28"/>
                <w:lang w:val="kk-KZ"/>
              </w:rPr>
              <w:t xml:space="preserve"> </w:t>
            </w:r>
            <w:r w:rsidRPr="009102EA">
              <w:rPr>
                <w:sz w:val="28"/>
                <w:szCs w:val="28"/>
                <w:lang w:val="en-US"/>
              </w:rPr>
              <w:t>0.000</w:t>
            </w:r>
            <w:r w:rsidRPr="009102EA">
              <w:rPr>
                <w:sz w:val="28"/>
                <w:szCs w:val="28"/>
                <w:lang w:val="kk-KZ"/>
              </w:rPr>
              <w:t>6</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1.5840</w:t>
            </w:r>
          </w:p>
        </w:tc>
      </w:tr>
      <w:tr w:rsidR="009102EA" w:rsidRPr="009102EA" w:rsidTr="00F17EEA">
        <w:trPr>
          <w:trHeight w:val="258"/>
        </w:trPr>
        <w:tc>
          <w:tcPr>
            <w:tcW w:w="2373" w:type="dxa"/>
          </w:tcPr>
          <w:p w:rsidR="00B8669E" w:rsidRPr="009102EA" w:rsidRDefault="00B8669E" w:rsidP="00F17EEA">
            <w:pPr>
              <w:tabs>
                <w:tab w:val="left" w:pos="0"/>
              </w:tabs>
              <w:jc w:val="center"/>
              <w:rPr>
                <w:sz w:val="28"/>
                <w:szCs w:val="28"/>
                <w:lang w:val="kk-KZ"/>
              </w:rPr>
            </w:pPr>
            <w:r w:rsidRPr="009102EA">
              <w:rPr>
                <w:sz w:val="28"/>
                <w:szCs w:val="28"/>
                <w:lang w:val="en-US"/>
              </w:rPr>
              <w:t>Block IIR PRN 22</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0.0018</w:t>
            </w:r>
          </w:p>
        </w:tc>
        <w:tc>
          <w:tcPr>
            <w:tcW w:w="2374" w:type="dxa"/>
          </w:tcPr>
          <w:p w:rsidR="00B8669E" w:rsidRPr="009102EA" w:rsidRDefault="00B8669E" w:rsidP="00F17EEA">
            <w:pPr>
              <w:tabs>
                <w:tab w:val="left" w:pos="0"/>
              </w:tabs>
              <w:jc w:val="center"/>
              <w:rPr>
                <w:sz w:val="28"/>
                <w:szCs w:val="28"/>
                <w:lang w:val="kk-KZ"/>
              </w:rPr>
            </w:pPr>
            <w:r w:rsidRPr="009102EA">
              <w:rPr>
                <w:sz w:val="28"/>
                <w:szCs w:val="28"/>
                <w:lang w:val="kk-KZ"/>
              </w:rPr>
              <w:t xml:space="preserve">- </w:t>
            </w:r>
            <w:r w:rsidRPr="009102EA">
              <w:rPr>
                <w:sz w:val="28"/>
                <w:szCs w:val="28"/>
                <w:lang w:val="en-US"/>
              </w:rPr>
              <w:t>0.000</w:t>
            </w:r>
            <w:r w:rsidRPr="009102EA">
              <w:rPr>
                <w:sz w:val="28"/>
                <w:szCs w:val="28"/>
                <w:lang w:val="kk-KZ"/>
              </w:rPr>
              <w:t>9</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0.0598</w:t>
            </w:r>
          </w:p>
        </w:tc>
      </w:tr>
      <w:tr w:rsidR="009102EA" w:rsidRPr="009102EA" w:rsidTr="00F17EEA">
        <w:trPr>
          <w:trHeight w:val="269"/>
        </w:trPr>
        <w:tc>
          <w:tcPr>
            <w:tcW w:w="2373" w:type="dxa"/>
          </w:tcPr>
          <w:p w:rsidR="00B8669E" w:rsidRPr="009102EA" w:rsidRDefault="00B8669E" w:rsidP="00F17EEA">
            <w:pPr>
              <w:tabs>
                <w:tab w:val="left" w:pos="0"/>
              </w:tabs>
              <w:jc w:val="center"/>
              <w:rPr>
                <w:sz w:val="28"/>
                <w:szCs w:val="28"/>
                <w:lang w:val="kk-KZ"/>
              </w:rPr>
            </w:pPr>
            <w:r w:rsidRPr="009102EA">
              <w:rPr>
                <w:sz w:val="28"/>
                <w:szCs w:val="28"/>
                <w:lang w:val="en-US"/>
              </w:rPr>
              <w:t>Block IIR PRN 28</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0.0018</w:t>
            </w:r>
          </w:p>
        </w:tc>
        <w:tc>
          <w:tcPr>
            <w:tcW w:w="2374" w:type="dxa"/>
          </w:tcPr>
          <w:p w:rsidR="00B8669E" w:rsidRPr="009102EA" w:rsidRDefault="00B8669E" w:rsidP="00F17EEA">
            <w:pPr>
              <w:tabs>
                <w:tab w:val="left" w:pos="0"/>
              </w:tabs>
              <w:jc w:val="center"/>
              <w:rPr>
                <w:sz w:val="28"/>
                <w:szCs w:val="28"/>
                <w:lang w:val="kk-KZ"/>
              </w:rPr>
            </w:pPr>
            <w:r w:rsidRPr="009102EA">
              <w:rPr>
                <w:sz w:val="28"/>
                <w:szCs w:val="28"/>
                <w:lang w:val="kk-KZ"/>
              </w:rPr>
              <w:t>0,0007</w:t>
            </w:r>
          </w:p>
        </w:tc>
        <w:tc>
          <w:tcPr>
            <w:tcW w:w="2374" w:type="dxa"/>
          </w:tcPr>
          <w:p w:rsidR="00B8669E" w:rsidRPr="009102EA" w:rsidRDefault="00B8669E" w:rsidP="00F17EEA">
            <w:pPr>
              <w:tabs>
                <w:tab w:val="left" w:pos="0"/>
              </w:tabs>
              <w:jc w:val="center"/>
              <w:rPr>
                <w:sz w:val="28"/>
                <w:szCs w:val="28"/>
                <w:lang w:val="en-US"/>
              </w:rPr>
            </w:pPr>
            <w:r w:rsidRPr="009102EA">
              <w:rPr>
                <w:sz w:val="28"/>
                <w:szCs w:val="28"/>
                <w:lang w:val="en-US"/>
              </w:rPr>
              <w:t>1.5131</w:t>
            </w:r>
          </w:p>
        </w:tc>
      </w:tr>
    </w:tbl>
    <w:p w:rsidR="00B8669E" w:rsidRPr="009102EA" w:rsidRDefault="00B8669E" w:rsidP="00B8669E">
      <w:pPr>
        <w:tabs>
          <w:tab w:val="left" w:pos="0"/>
        </w:tabs>
        <w:jc w:val="both"/>
        <w:rPr>
          <w:b/>
          <w:sz w:val="28"/>
          <w:szCs w:val="28"/>
          <w:lang w:val="kk-KZ"/>
        </w:rPr>
      </w:pPr>
    </w:p>
    <w:p w:rsidR="00B8669E" w:rsidRPr="009102EA" w:rsidRDefault="00B8669E" w:rsidP="00B8669E">
      <w:pPr>
        <w:tabs>
          <w:tab w:val="left" w:pos="0"/>
        </w:tabs>
        <w:ind w:firstLine="709"/>
        <w:jc w:val="both"/>
        <w:rPr>
          <w:b/>
          <w:sz w:val="28"/>
          <w:szCs w:val="28"/>
          <w:lang w:val="kk-KZ"/>
        </w:rPr>
      </w:pPr>
      <w:r w:rsidRPr="009102EA">
        <w:rPr>
          <w:b/>
          <w:sz w:val="28"/>
          <w:szCs w:val="28"/>
          <w:lang w:val="kk-KZ"/>
        </w:rPr>
        <w:lastRenderedPageBreak/>
        <w:t xml:space="preserve">Сигнал тарату трассаларындағы кешігулер. </w:t>
      </w:r>
      <w:r w:rsidRPr="009102EA">
        <w:rPr>
          <w:sz w:val="28"/>
          <w:szCs w:val="28"/>
          <w:lang w:val="kk-KZ"/>
        </w:rPr>
        <w:t xml:space="preserve">Бұл категорияның параметрлеріне тропосфера мен ионосфераның кешігуі және сигналдың көпжолдық әсері кіреді. </w:t>
      </w:r>
    </w:p>
    <w:p w:rsidR="00B8669E" w:rsidRPr="009102EA" w:rsidRDefault="00B8669E" w:rsidP="00B8669E">
      <w:pPr>
        <w:tabs>
          <w:tab w:val="left" w:pos="0"/>
        </w:tabs>
        <w:ind w:firstLine="709"/>
        <w:jc w:val="both"/>
        <w:rPr>
          <w:sz w:val="28"/>
          <w:szCs w:val="28"/>
          <w:lang w:val="kk-KZ"/>
        </w:rPr>
      </w:pPr>
      <w:r w:rsidRPr="009102EA">
        <w:rPr>
          <w:sz w:val="28"/>
          <w:szCs w:val="28"/>
          <w:lang w:val="kk-KZ"/>
        </w:rPr>
        <w:t>Тропосфераның әсері жиілікке қатысы жоқ, сондықтан оны бақылау комбинациясы арқылы L</w:t>
      </w:r>
      <w:r w:rsidRPr="009102EA">
        <w:rPr>
          <w:sz w:val="28"/>
          <w:szCs w:val="28"/>
          <w:vertAlign w:val="subscript"/>
          <w:lang w:val="kk-KZ"/>
        </w:rPr>
        <w:t>1</w:t>
      </w:r>
      <w:r w:rsidRPr="009102EA">
        <w:rPr>
          <w:sz w:val="28"/>
          <w:szCs w:val="28"/>
          <w:lang w:val="kk-KZ"/>
        </w:rPr>
        <w:t>, L</w:t>
      </w:r>
      <w:r w:rsidRPr="009102EA">
        <w:rPr>
          <w:sz w:val="28"/>
          <w:szCs w:val="28"/>
          <w:vertAlign w:val="subscript"/>
          <w:lang w:val="kk-KZ"/>
        </w:rPr>
        <w:t>2</w:t>
      </w:r>
      <w:r w:rsidRPr="009102EA">
        <w:rPr>
          <w:sz w:val="28"/>
          <w:szCs w:val="28"/>
          <w:lang w:val="kk-KZ"/>
        </w:rPr>
        <w:t xml:space="preserve"> жиіліктерімен алып тастауға болмайды.</w:t>
      </w:r>
    </w:p>
    <w:p w:rsidR="00B8669E" w:rsidRPr="009102EA" w:rsidRDefault="00B8669E" w:rsidP="00B8669E">
      <w:pPr>
        <w:tabs>
          <w:tab w:val="left" w:pos="0"/>
        </w:tabs>
        <w:ind w:firstLine="709"/>
        <w:jc w:val="both"/>
        <w:rPr>
          <w:sz w:val="28"/>
          <w:szCs w:val="28"/>
          <w:lang w:val="kk-KZ"/>
        </w:rPr>
      </w:pPr>
      <w:r w:rsidRPr="009102EA">
        <w:rPr>
          <w:sz w:val="28"/>
          <w:szCs w:val="28"/>
          <w:lang w:val="kk-KZ"/>
        </w:rPr>
        <w:t xml:space="preserve">Ионосфераның әсері шамамен атмосфераның жер бетінен 50 - 1 000 км. Аралықтарындағы қабаттарында таралады. Ионосфераның кешігуінің максимал көрсеткіші зенитте </w:t>
      </w:r>
      <w:smartTag w:uri="urn:schemas-microsoft-com:office:smarttags" w:element="metricconverter">
        <w:smartTagPr>
          <w:attr w:name="ProductID" w:val="30 м"/>
        </w:smartTagPr>
        <w:r w:rsidRPr="009102EA">
          <w:rPr>
            <w:sz w:val="28"/>
            <w:szCs w:val="28"/>
            <w:lang w:val="kk-KZ"/>
          </w:rPr>
          <w:t>30 м</w:t>
        </w:r>
      </w:smartTag>
      <w:r w:rsidRPr="009102EA">
        <w:rPr>
          <w:sz w:val="28"/>
          <w:szCs w:val="28"/>
          <w:lang w:val="kk-KZ"/>
        </w:rPr>
        <w:t xml:space="preserve"> шамасында, ал горизонт маңында 3 есеге көбірек. </w:t>
      </w:r>
    </w:p>
    <w:p w:rsidR="00B8669E" w:rsidRPr="009102EA" w:rsidRDefault="00B8669E" w:rsidP="00B8669E">
      <w:pPr>
        <w:tabs>
          <w:tab w:val="left" w:pos="0"/>
        </w:tabs>
        <w:ind w:firstLine="709"/>
        <w:jc w:val="both"/>
        <w:rPr>
          <w:sz w:val="28"/>
          <w:szCs w:val="28"/>
          <w:lang w:val="kk-KZ"/>
        </w:rPr>
      </w:pPr>
      <w:r w:rsidRPr="009102EA">
        <w:rPr>
          <w:sz w:val="28"/>
          <w:szCs w:val="28"/>
          <w:lang w:val="kk-KZ"/>
        </w:rPr>
        <w:t xml:space="preserve">Көпжолдық антенна бір уақытта серік сигналымен және оның қоршаған бетінен шағылысқан сигналды қабылдағанда пайда болады. Теориялық жағынан алып қарағанда көпжолдықтың әсерінен болатын псевдоалшақтықтағы максималды ауысу чиптың ұзындығының жартысына дейін жетеді, яғни С/А коды үшін </w:t>
      </w:r>
      <w:smartTag w:uri="urn:schemas-microsoft-com:office:smarttags" w:element="metricconverter">
        <w:smartTagPr>
          <w:attr w:name="ProductID" w:val="150 м"/>
        </w:smartTagPr>
        <w:r w:rsidRPr="009102EA">
          <w:rPr>
            <w:sz w:val="28"/>
            <w:szCs w:val="28"/>
            <w:lang w:val="kk-KZ"/>
          </w:rPr>
          <w:t>150 м</w:t>
        </w:r>
      </w:smartTag>
      <w:r w:rsidRPr="009102EA">
        <w:rPr>
          <w:sz w:val="28"/>
          <w:szCs w:val="28"/>
          <w:lang w:val="kk-KZ"/>
        </w:rPr>
        <w:t xml:space="preserve">, Р-коды үшін </w:t>
      </w:r>
      <w:smartTag w:uri="urn:schemas-microsoft-com:office:smarttags" w:element="metricconverter">
        <w:smartTagPr>
          <w:attr w:name="ProductID" w:val="15 м"/>
        </w:smartTagPr>
        <w:r w:rsidRPr="009102EA">
          <w:rPr>
            <w:sz w:val="28"/>
            <w:szCs w:val="28"/>
            <w:lang w:val="kk-KZ"/>
          </w:rPr>
          <w:t>15 м</w:t>
        </w:r>
      </w:smartTag>
      <w:r w:rsidRPr="009102EA">
        <w:rPr>
          <w:sz w:val="28"/>
          <w:szCs w:val="28"/>
          <w:lang w:val="kk-KZ"/>
        </w:rPr>
        <w:t>.</w:t>
      </w:r>
    </w:p>
    <w:p w:rsidR="00B8669E" w:rsidRPr="009102EA" w:rsidRDefault="00B8669E" w:rsidP="00B8669E">
      <w:pPr>
        <w:tabs>
          <w:tab w:val="left" w:pos="0"/>
        </w:tabs>
        <w:rPr>
          <w:sz w:val="28"/>
          <w:szCs w:val="28"/>
          <w:lang w:val="kk-KZ"/>
        </w:rPr>
      </w:pPr>
    </w:p>
    <w:p w:rsidR="00B8669E" w:rsidRPr="009102EA" w:rsidRDefault="00B8669E" w:rsidP="00B8669E">
      <w:pPr>
        <w:tabs>
          <w:tab w:val="left" w:pos="0"/>
        </w:tabs>
        <w:jc w:val="center"/>
        <w:rPr>
          <w:b/>
          <w:sz w:val="28"/>
          <w:szCs w:val="28"/>
          <w:lang w:val="kk-KZ"/>
        </w:rPr>
      </w:pPr>
      <w:r w:rsidRPr="009102EA">
        <w:rPr>
          <w:b/>
          <w:sz w:val="28"/>
          <w:szCs w:val="28"/>
          <w:lang w:val="kk-KZ"/>
        </w:rPr>
        <w:t>11.6 Фазаның айырмашылықтары</w:t>
      </w:r>
    </w:p>
    <w:p w:rsidR="00B8669E" w:rsidRPr="009102EA" w:rsidRDefault="00B8669E" w:rsidP="00B8669E">
      <w:pPr>
        <w:tabs>
          <w:tab w:val="left" w:pos="0"/>
        </w:tabs>
        <w:jc w:val="center"/>
        <w:rPr>
          <w:sz w:val="28"/>
          <w:szCs w:val="28"/>
          <w:lang w:val="kk-KZ"/>
        </w:rPr>
      </w:pPr>
    </w:p>
    <w:p w:rsidR="00B8669E" w:rsidRPr="009102EA" w:rsidRDefault="00B8669E" w:rsidP="00B8669E">
      <w:pPr>
        <w:tabs>
          <w:tab w:val="left" w:pos="0"/>
        </w:tabs>
        <w:ind w:firstLine="709"/>
        <w:jc w:val="both"/>
        <w:rPr>
          <w:sz w:val="28"/>
          <w:szCs w:val="28"/>
          <w:lang w:val="kk-KZ"/>
        </w:rPr>
      </w:pPr>
      <w:r w:rsidRPr="009102EA">
        <w:rPr>
          <w:sz w:val="28"/>
          <w:szCs w:val="28"/>
          <w:lang w:val="kk-KZ"/>
        </w:rPr>
        <w:t>Бақылауда қателіктерді болдырмаудың ең әсерлі әдісі – ол өлшеу параметрлерінің арасында айырмашылықтардың пайда болуы. Айырмашылықтардың түр - түрін жасауға болады. Солардың бірі қабылдағыштың каналының бақылау жұмысы кезінде немесе қабылдағышты бүтіндей бақылағанда қолданылады, ал басқалары қабылдағыштың кейбір параметрлерін анықтағанда қоршаған ортаның, үзіліссіз фазаның жоғалған санақтарын қайтадан қалпына келтіру үшін, ал үшіншілері координатаны анықтау үшін және қабылдағыштың сағатын түзету үшін қызмет етеді. Бұл жерде негізгі мәселе алшақтықтардың соңғы түрлеріне аударылады, оларға жататындар:</w:t>
      </w:r>
    </w:p>
    <w:p w:rsidR="00B8669E" w:rsidRPr="009102EA" w:rsidRDefault="00B8669E" w:rsidP="00B8669E">
      <w:pPr>
        <w:numPr>
          <w:ilvl w:val="0"/>
          <w:numId w:val="1"/>
        </w:numPr>
        <w:tabs>
          <w:tab w:val="left" w:pos="0"/>
          <w:tab w:val="left" w:pos="1080"/>
        </w:tabs>
        <w:ind w:left="0" w:firstLine="709"/>
        <w:jc w:val="both"/>
        <w:rPr>
          <w:sz w:val="28"/>
          <w:szCs w:val="28"/>
          <w:lang w:val="kk-KZ"/>
        </w:rPr>
      </w:pPr>
      <w:r w:rsidRPr="009102EA">
        <w:rPr>
          <w:sz w:val="28"/>
          <w:szCs w:val="28"/>
          <w:lang w:val="kk-KZ"/>
        </w:rPr>
        <w:t>А пункттінен i және j нөмірлі екі серіктің фазалар арасындағы;</w:t>
      </w:r>
    </w:p>
    <w:p w:rsidR="00B8669E" w:rsidRPr="009102EA" w:rsidRDefault="00B8669E" w:rsidP="00B8669E">
      <w:pPr>
        <w:numPr>
          <w:ilvl w:val="0"/>
          <w:numId w:val="1"/>
        </w:numPr>
        <w:tabs>
          <w:tab w:val="left" w:pos="0"/>
          <w:tab w:val="left" w:pos="1080"/>
        </w:tabs>
        <w:ind w:left="0" w:firstLine="709"/>
        <w:jc w:val="both"/>
        <w:rPr>
          <w:sz w:val="28"/>
          <w:szCs w:val="28"/>
          <w:lang w:val="kk-KZ"/>
        </w:rPr>
      </w:pPr>
      <w:r w:rsidRPr="009102EA">
        <w:rPr>
          <w:sz w:val="28"/>
          <w:szCs w:val="28"/>
          <w:lang w:val="kk-KZ"/>
        </w:rPr>
        <w:t>А және В екі пункттен бір серікке бағытталған фазалар арасындағы;</w:t>
      </w:r>
    </w:p>
    <w:p w:rsidR="00B8669E" w:rsidRPr="009102EA" w:rsidRDefault="00B8669E" w:rsidP="00B8669E">
      <w:pPr>
        <w:numPr>
          <w:ilvl w:val="0"/>
          <w:numId w:val="1"/>
        </w:numPr>
        <w:tabs>
          <w:tab w:val="left" w:pos="0"/>
          <w:tab w:val="left" w:pos="1080"/>
        </w:tabs>
        <w:ind w:left="0" w:firstLine="709"/>
        <w:jc w:val="both"/>
        <w:rPr>
          <w:sz w:val="28"/>
          <w:szCs w:val="28"/>
          <w:lang w:val="kk-KZ"/>
        </w:rPr>
      </w:pPr>
      <w:r w:rsidRPr="009102EA">
        <w:rPr>
          <w:sz w:val="28"/>
          <w:szCs w:val="28"/>
          <w:lang w:val="kk-KZ"/>
        </w:rPr>
        <w:t>А және В екі пункттен екі серікке i бағытталған фазалар арасындағы;</w:t>
      </w:r>
    </w:p>
    <w:p w:rsidR="00B8669E" w:rsidRPr="009102EA" w:rsidRDefault="00B8669E" w:rsidP="00B8669E">
      <w:pPr>
        <w:numPr>
          <w:ilvl w:val="0"/>
          <w:numId w:val="1"/>
        </w:numPr>
        <w:tabs>
          <w:tab w:val="left" w:pos="0"/>
          <w:tab w:val="left" w:pos="1080"/>
        </w:tabs>
        <w:ind w:left="0" w:firstLine="709"/>
        <w:jc w:val="both"/>
        <w:rPr>
          <w:sz w:val="28"/>
          <w:szCs w:val="28"/>
          <w:lang w:val="kk-KZ"/>
        </w:rPr>
      </w:pPr>
      <w:r w:rsidRPr="009102EA">
        <w:rPr>
          <w:sz w:val="28"/>
          <w:szCs w:val="28"/>
          <w:lang w:val="kk-KZ"/>
        </w:rPr>
        <w:t>А және В пукттен әр түрлі t</w:t>
      </w:r>
      <w:r w:rsidRPr="009102EA">
        <w:rPr>
          <w:sz w:val="28"/>
          <w:szCs w:val="28"/>
          <w:vertAlign w:val="subscript"/>
          <w:lang w:val="kk-KZ"/>
        </w:rPr>
        <w:t xml:space="preserve">0  </w:t>
      </w:r>
      <w:r w:rsidRPr="009102EA">
        <w:rPr>
          <w:sz w:val="28"/>
          <w:szCs w:val="28"/>
          <w:lang w:val="kk-KZ"/>
        </w:rPr>
        <w:t>және t</w:t>
      </w:r>
      <w:r w:rsidRPr="009102EA">
        <w:rPr>
          <w:sz w:val="28"/>
          <w:szCs w:val="28"/>
          <w:vertAlign w:val="subscript"/>
          <w:lang w:val="kk-KZ"/>
        </w:rPr>
        <w:t xml:space="preserve">1 </w:t>
      </w:r>
      <w:r w:rsidRPr="009102EA">
        <w:rPr>
          <w:sz w:val="28"/>
          <w:szCs w:val="28"/>
          <w:lang w:val="kk-KZ"/>
        </w:rPr>
        <w:t>дәуірлеріндегі екі серікке i және j фазалар арасындағы.</w:t>
      </w:r>
    </w:p>
    <w:p w:rsidR="00B8669E" w:rsidRPr="009102EA" w:rsidRDefault="00B8669E" w:rsidP="00B8669E">
      <w:pPr>
        <w:tabs>
          <w:tab w:val="left" w:pos="0"/>
        </w:tabs>
        <w:rPr>
          <w:sz w:val="28"/>
          <w:szCs w:val="28"/>
          <w:lang w:val="kk-KZ"/>
        </w:rPr>
      </w:pPr>
    </w:p>
    <w:p w:rsidR="00B8669E" w:rsidRPr="009102EA" w:rsidRDefault="00B8669E" w:rsidP="00B8669E">
      <w:pPr>
        <w:tabs>
          <w:tab w:val="left" w:pos="0"/>
        </w:tabs>
        <w:ind w:firstLine="709"/>
        <w:rPr>
          <w:i/>
          <w:sz w:val="28"/>
          <w:szCs w:val="28"/>
          <w:lang w:val="kk-KZ"/>
        </w:rPr>
      </w:pPr>
      <w:r w:rsidRPr="009102EA">
        <w:rPr>
          <w:i/>
          <w:sz w:val="28"/>
          <w:szCs w:val="28"/>
          <w:lang w:val="kk-KZ"/>
        </w:rPr>
        <w:t>Біртекті айырмашылық</w:t>
      </w:r>
    </w:p>
    <w:p w:rsidR="00B8669E" w:rsidRPr="009102EA" w:rsidRDefault="00B8669E" w:rsidP="00B8669E">
      <w:pPr>
        <w:tabs>
          <w:tab w:val="left" w:pos="0"/>
        </w:tabs>
        <w:ind w:firstLine="709"/>
        <w:rPr>
          <w:sz w:val="28"/>
          <w:szCs w:val="28"/>
          <w:lang w:val="kk-KZ"/>
        </w:rPr>
      </w:pPr>
    </w:p>
    <w:p w:rsidR="00B8669E" w:rsidRPr="009102EA" w:rsidRDefault="00B8669E" w:rsidP="00B8669E">
      <w:pPr>
        <w:ind w:firstLine="709"/>
        <w:jc w:val="both"/>
        <w:rPr>
          <w:sz w:val="28"/>
          <w:szCs w:val="28"/>
          <w:lang w:val="kk-KZ"/>
        </w:rPr>
      </w:pPr>
      <w:r w:rsidRPr="009102EA">
        <w:rPr>
          <w:sz w:val="28"/>
          <w:szCs w:val="28"/>
          <w:lang w:val="kk-KZ"/>
        </w:rPr>
        <w:t>Біртекті фазалар айырмашылығы біруақытта 1 А станциясынан 2 i және j серіктеріне немесе А және В станциясынан бір серікке жасалынған өлшеулер арасында алуға болады (26 сурет).</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position w:val="-12"/>
          <w:sz w:val="28"/>
          <w:szCs w:val="28"/>
          <w:lang w:val="kk-KZ"/>
        </w:rPr>
        <w:object w:dxaOrig="6600" w:dyaOrig="380">
          <v:shape id="_x0000_i1067" type="#_x0000_t75" style="width:390pt;height:24pt" o:ole="">
            <v:imagedata r:id="rId87" o:title=""/>
          </v:shape>
          <o:OLEObject Type="Embed" ProgID="Equation.3" ShapeID="_x0000_i1067" DrawAspect="Content" ObjectID="_1668896613" r:id="rId88"/>
        </w:object>
      </w:r>
      <w:r w:rsidRPr="009102EA">
        <w:rPr>
          <w:sz w:val="28"/>
          <w:szCs w:val="28"/>
          <w:lang w:val="kk-KZ"/>
        </w:rPr>
        <w:t xml:space="preserve">      (90)</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position w:val="-12"/>
          <w:sz w:val="28"/>
          <w:szCs w:val="28"/>
          <w:lang w:val="kk-KZ"/>
        </w:rPr>
        <w:object w:dxaOrig="6860" w:dyaOrig="380">
          <v:shape id="_x0000_i1068" type="#_x0000_t75" style="width:408pt;height:24pt" o:ole="">
            <v:imagedata r:id="rId89" o:title=""/>
          </v:shape>
          <o:OLEObject Type="Embed" ProgID="Equation.3" ShapeID="_x0000_i1068" DrawAspect="Content" ObjectID="_1668896614" r:id="rId90"/>
        </w:object>
      </w:r>
      <w:r w:rsidRPr="009102EA">
        <w:rPr>
          <w:sz w:val="28"/>
          <w:szCs w:val="28"/>
          <w:lang w:val="kk-KZ"/>
        </w:rPr>
        <w:t xml:space="preserve">    (91)</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position w:val="-12"/>
          <w:sz w:val="28"/>
          <w:szCs w:val="28"/>
          <w:lang w:val="kk-KZ"/>
        </w:rPr>
        <w:object w:dxaOrig="6880" w:dyaOrig="380">
          <v:shape id="_x0000_i1069" type="#_x0000_t75" style="width:408pt;height:18pt" o:ole="">
            <v:imagedata r:id="rId91" o:title=""/>
          </v:shape>
          <o:OLEObject Type="Embed" ProgID="Equation.3" ShapeID="_x0000_i1069" DrawAspect="Content" ObjectID="_1668896615" r:id="rId92"/>
        </w:object>
      </w:r>
      <w:r w:rsidRPr="009102EA">
        <w:rPr>
          <w:sz w:val="28"/>
          <w:szCs w:val="28"/>
          <w:lang w:val="kk-KZ"/>
        </w:rPr>
        <w:t xml:space="preserve">   (92)</w:t>
      </w:r>
    </w:p>
    <w:p w:rsidR="00B8669E" w:rsidRPr="009102EA" w:rsidRDefault="00B8669E" w:rsidP="00B8669E">
      <w:pPr>
        <w:rPr>
          <w:sz w:val="28"/>
          <w:szCs w:val="28"/>
          <w:lang w:val="kk-KZ"/>
        </w:rPr>
      </w:pPr>
    </w:p>
    <w:p w:rsidR="00B8669E" w:rsidRPr="009102EA" w:rsidRDefault="00B8669E" w:rsidP="00B8669E">
      <w:pPr>
        <w:ind w:firstLine="708"/>
        <w:rPr>
          <w:sz w:val="28"/>
          <w:szCs w:val="28"/>
          <w:lang w:val="kk-KZ"/>
        </w:rPr>
      </w:pPr>
      <w:r w:rsidRPr="009102EA">
        <w:rPr>
          <w:sz w:val="28"/>
          <w:szCs w:val="28"/>
          <w:lang w:val="kk-KZ"/>
        </w:rPr>
        <w:t>(91) және (92) теңдік айырмашылықтары мынаны береді:</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position w:val="-32"/>
          <w:sz w:val="28"/>
          <w:szCs w:val="28"/>
          <w:lang w:val="kk-KZ"/>
        </w:rPr>
        <w:object w:dxaOrig="6000" w:dyaOrig="760">
          <v:shape id="_x0000_i1070" type="#_x0000_t75" style="width:378pt;height:48pt" o:ole="">
            <v:imagedata r:id="rId93" o:title=""/>
          </v:shape>
          <o:OLEObject Type="Embed" ProgID="Equation.3" ShapeID="_x0000_i1070" DrawAspect="Content" ObjectID="_1668896616" r:id="rId94"/>
        </w:object>
      </w:r>
      <w:r w:rsidRPr="009102EA">
        <w:rPr>
          <w:sz w:val="28"/>
          <w:szCs w:val="28"/>
          <w:lang w:val="kk-KZ"/>
        </w:rPr>
        <w:t xml:space="preserve">     (93)</w:t>
      </w:r>
    </w:p>
    <w:p w:rsidR="00B8669E" w:rsidRPr="009102EA" w:rsidRDefault="00B8669E" w:rsidP="00B8669E">
      <w:pP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 xml:space="preserve">Яғни, осы арқылы бұл бір түрлі айырмашылықта </w:t>
      </w:r>
      <w:r w:rsidRPr="009102EA">
        <w:rPr>
          <w:position w:val="-12"/>
          <w:sz w:val="28"/>
          <w:szCs w:val="28"/>
          <w:lang w:val="kk-KZ"/>
        </w:rPr>
        <w:object w:dxaOrig="620" w:dyaOrig="380">
          <v:shape id="_x0000_i1071" type="#_x0000_t75" style="width:30pt;height:18pt" o:ole="">
            <v:imagedata r:id="rId95" o:title=""/>
          </v:shape>
          <o:OLEObject Type="Embed" ProgID="Equation.3" ShapeID="_x0000_i1071" DrawAspect="Content" ObjectID="_1668896617" r:id="rId96"/>
        </w:object>
      </w:r>
      <w:r w:rsidRPr="009102EA">
        <w:rPr>
          <w:sz w:val="28"/>
          <w:szCs w:val="28"/>
          <w:lang w:val="kk-KZ"/>
        </w:rPr>
        <w:t xml:space="preserve"> серік генераторының бастапқы фазасының әсер етуі, сонымен қатар серіктің сағаттағы түзетулері мен серіктік аппартурасындағы кешігулерді де жойылады. Басқа жағдайлардағы сияқты мұнда да ионосфера мен тропосфераның әсері азаяды, қосымша эфемерид қателіктері әлсірейді, бірақ өлшеу шуы күшейеді.</w:t>
      </w:r>
    </w:p>
    <w:p w:rsidR="00B8669E" w:rsidRPr="009102EA" w:rsidRDefault="00B8669E" w:rsidP="00B8669E">
      <w:pPr>
        <w:rPr>
          <w:sz w:val="28"/>
          <w:szCs w:val="28"/>
          <w:lang w:val="kk-KZ"/>
        </w:rPr>
      </w:pPr>
      <w:r w:rsidRPr="009102EA">
        <w:rPr>
          <w:noProof/>
          <w:sz w:val="28"/>
          <w:szCs w:val="28"/>
        </w:rPr>
        <w:drawing>
          <wp:inline distT="0" distB="0" distL="0" distR="0" wp14:anchorId="24837C50" wp14:editId="6344C9F3">
            <wp:extent cx="5943600" cy="242316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943600" cy="2423160"/>
                    </a:xfrm>
                    <a:prstGeom prst="rect">
                      <a:avLst/>
                    </a:prstGeom>
                    <a:noFill/>
                    <a:ln>
                      <a:noFill/>
                    </a:ln>
                  </pic:spPr>
                </pic:pic>
              </a:graphicData>
            </a:graphic>
          </wp:inline>
        </w:drawing>
      </w:r>
    </w:p>
    <w:p w:rsidR="00B8669E" w:rsidRPr="009102EA" w:rsidRDefault="00B8669E" w:rsidP="00B8669E">
      <w:pPr>
        <w:rPr>
          <w:sz w:val="28"/>
          <w:szCs w:val="28"/>
          <w:lang w:val="kk-KZ"/>
        </w:rPr>
      </w:pPr>
    </w:p>
    <w:p w:rsidR="00B8669E" w:rsidRPr="009102EA" w:rsidRDefault="00B8669E" w:rsidP="00B8669E">
      <w:pPr>
        <w:jc w:val="center"/>
        <w:rPr>
          <w:sz w:val="28"/>
          <w:szCs w:val="28"/>
        </w:rPr>
      </w:pPr>
    </w:p>
    <w:p w:rsidR="00B8669E" w:rsidRPr="009102EA" w:rsidRDefault="00B8669E" w:rsidP="00B8669E">
      <w:pPr>
        <w:rPr>
          <w:sz w:val="28"/>
          <w:szCs w:val="28"/>
          <w:lang w:val="kk-KZ"/>
        </w:rPr>
      </w:pPr>
      <w:r w:rsidRPr="009102EA">
        <w:rPr>
          <w:sz w:val="28"/>
          <w:szCs w:val="28"/>
          <w:lang w:val="kk-KZ"/>
        </w:rPr>
        <w:t>а) серіктер арасында                                                       б) станциялар арасында</w:t>
      </w:r>
    </w:p>
    <w:p w:rsidR="00B8669E" w:rsidRPr="009102EA" w:rsidRDefault="00B8669E" w:rsidP="00B8669E">
      <w:pPr>
        <w:jc w:val="center"/>
        <w:rPr>
          <w:sz w:val="28"/>
          <w:szCs w:val="28"/>
          <w:lang w:val="kk-KZ"/>
        </w:rPr>
      </w:pPr>
    </w:p>
    <w:p w:rsidR="00B8669E" w:rsidRPr="009102EA" w:rsidRDefault="00B8669E" w:rsidP="00B8669E">
      <w:pPr>
        <w:jc w:val="center"/>
        <w:rPr>
          <w:sz w:val="28"/>
          <w:szCs w:val="28"/>
          <w:lang w:val="kk-KZ"/>
        </w:rPr>
      </w:pPr>
      <w:r w:rsidRPr="009102EA">
        <w:rPr>
          <w:sz w:val="28"/>
          <w:szCs w:val="28"/>
          <w:lang w:val="kk-KZ"/>
        </w:rPr>
        <w:t>26 сурет - Біртекті айырмашылықтар</w:t>
      </w:r>
    </w:p>
    <w:p w:rsidR="00B8669E" w:rsidRPr="009102EA" w:rsidRDefault="00B8669E" w:rsidP="00B8669E">
      <w:pPr>
        <w:rPr>
          <w:sz w:val="28"/>
          <w:szCs w:val="28"/>
          <w:lang w:val="kk-KZ"/>
        </w:rPr>
      </w:pPr>
    </w:p>
    <w:p w:rsidR="00B8669E" w:rsidRPr="009102EA" w:rsidRDefault="00B8669E" w:rsidP="00B8669E">
      <w:pPr>
        <w:ind w:firstLine="708"/>
        <w:rPr>
          <w:i/>
          <w:sz w:val="28"/>
          <w:szCs w:val="28"/>
          <w:lang w:val="kk-KZ"/>
        </w:rPr>
      </w:pPr>
      <w:r w:rsidRPr="009102EA">
        <w:rPr>
          <w:i/>
          <w:sz w:val="28"/>
          <w:szCs w:val="28"/>
          <w:lang w:val="kk-KZ"/>
        </w:rPr>
        <w:t>Фазалардың екі текті айырмашылықтары</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 xml:space="preserve">i және j серіктерімен А және В қабылдағышының фазалар айырмашылығын табайық. Ол үшін В пунктінде бақыланған </w:t>
      </w:r>
      <w:r w:rsidRPr="009102EA">
        <w:rPr>
          <w:position w:val="-10"/>
          <w:sz w:val="28"/>
          <w:szCs w:val="28"/>
          <w:lang w:val="kk-KZ"/>
        </w:rPr>
        <w:object w:dxaOrig="300" w:dyaOrig="360">
          <v:shape id="_x0000_i1072" type="#_x0000_t75" style="width:18pt;height:18pt" o:ole="">
            <v:imagedata r:id="rId98" o:title=""/>
          </v:shape>
          <o:OLEObject Type="Embed" ProgID="Equation.3" ShapeID="_x0000_i1072" DrawAspect="Content" ObjectID="_1668896618" r:id="rId99"/>
        </w:object>
      </w:r>
      <w:r w:rsidRPr="009102EA">
        <w:rPr>
          <w:sz w:val="28"/>
          <w:szCs w:val="28"/>
          <w:lang w:val="kk-KZ"/>
        </w:rPr>
        <w:t xml:space="preserve"> серіктер арасында бір теңдікті айырмашылық теңдеуін алады:</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position w:val="-12"/>
          <w:sz w:val="28"/>
          <w:szCs w:val="28"/>
          <w:lang w:val="kk-KZ"/>
        </w:rPr>
        <w:object w:dxaOrig="6960" w:dyaOrig="380">
          <v:shape id="_x0000_i1073" type="#_x0000_t75" style="width:414pt;height:24pt" o:ole="">
            <v:imagedata r:id="rId100" o:title=""/>
          </v:shape>
          <o:OLEObject Type="Embed" ProgID="Equation.3" ShapeID="_x0000_i1073" DrawAspect="Content" ObjectID="_1668896619" r:id="rId101"/>
        </w:object>
      </w:r>
      <w:r w:rsidRPr="009102EA">
        <w:rPr>
          <w:sz w:val="28"/>
          <w:szCs w:val="28"/>
          <w:lang w:val="kk-KZ"/>
        </w:rPr>
        <w:t xml:space="preserve">   (94)</w:t>
      </w:r>
    </w:p>
    <w:p w:rsidR="00B8669E" w:rsidRPr="009102EA" w:rsidRDefault="00B8669E" w:rsidP="00B8669E">
      <w:pPr>
        <w:rPr>
          <w:sz w:val="28"/>
          <w:szCs w:val="28"/>
          <w:lang w:val="kk-KZ"/>
        </w:rPr>
      </w:pPr>
    </w:p>
    <w:p w:rsidR="00B8669E" w:rsidRPr="009102EA" w:rsidRDefault="00B8669E" w:rsidP="00B8669E">
      <w:pPr>
        <w:jc w:val="both"/>
        <w:rPr>
          <w:sz w:val="28"/>
          <w:szCs w:val="28"/>
          <w:lang w:val="kk-KZ"/>
        </w:rPr>
      </w:pPr>
      <w:r w:rsidRPr="009102EA">
        <w:rPr>
          <w:sz w:val="28"/>
          <w:szCs w:val="28"/>
          <w:lang w:val="kk-KZ"/>
        </w:rPr>
        <w:t xml:space="preserve">және содан </w:t>
      </w:r>
      <w:r w:rsidRPr="009102EA">
        <w:rPr>
          <w:position w:val="-10"/>
          <w:sz w:val="28"/>
          <w:szCs w:val="28"/>
          <w:lang w:val="kk-KZ"/>
        </w:rPr>
        <w:object w:dxaOrig="300" w:dyaOrig="360">
          <v:shape id="_x0000_i1074" type="#_x0000_t75" style="width:24pt;height:18pt" o:ole="">
            <v:imagedata r:id="rId102" o:title=""/>
          </v:shape>
          <o:OLEObject Type="Embed" ProgID="Equation.3" ShapeID="_x0000_i1074" DrawAspect="Content" ObjectID="_1668896620" r:id="rId103"/>
        </w:object>
      </w:r>
      <w:r w:rsidRPr="009102EA">
        <w:rPr>
          <w:sz w:val="28"/>
          <w:szCs w:val="28"/>
          <w:lang w:val="kk-KZ"/>
        </w:rPr>
        <w:t xml:space="preserve"> айырмашылықты алып тастайды. Осыны алу кезінде серіктердің сағаттарының қателігі жоғалады, соңында екі текті айырмашылық теңдеуін алады (27 – сурет).</w:t>
      </w:r>
    </w:p>
    <w:p w:rsidR="00B8669E" w:rsidRPr="009102EA" w:rsidRDefault="00B8669E" w:rsidP="00B8669E">
      <w:pPr>
        <w:rPr>
          <w:sz w:val="28"/>
          <w:szCs w:val="28"/>
          <w:lang w:val="kk-KZ"/>
        </w:rPr>
      </w:pP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position w:val="-10"/>
          <w:sz w:val="28"/>
          <w:szCs w:val="28"/>
          <w:lang w:val="kk-KZ"/>
        </w:rPr>
        <w:object w:dxaOrig="3440" w:dyaOrig="360">
          <v:shape id="_x0000_i1075" type="#_x0000_t75" style="width:204pt;height:24pt" o:ole="">
            <v:imagedata r:id="rId104" o:title=""/>
          </v:shape>
          <o:OLEObject Type="Embed" ProgID="Equation.3" ShapeID="_x0000_i1075" DrawAspect="Content" ObjectID="_1668896621" r:id="rId105"/>
        </w:object>
      </w:r>
      <w:r w:rsidRPr="009102EA">
        <w:rPr>
          <w:sz w:val="28"/>
          <w:szCs w:val="28"/>
          <w:lang w:val="kk-KZ"/>
        </w:rPr>
        <w:t xml:space="preserve">                      (95)</w:t>
      </w:r>
    </w:p>
    <w:p w:rsidR="00B8669E" w:rsidRPr="009102EA" w:rsidRDefault="00B8669E" w:rsidP="00B8669E">
      <w:pPr>
        <w:rPr>
          <w:sz w:val="28"/>
          <w:szCs w:val="28"/>
          <w:lang w:val="kk-KZ"/>
        </w:rPr>
      </w:pPr>
    </w:p>
    <w:p w:rsidR="00B8669E" w:rsidRPr="009102EA" w:rsidRDefault="00B8669E" w:rsidP="00B8669E">
      <w:pPr>
        <w:jc w:val="center"/>
        <w:rPr>
          <w:sz w:val="28"/>
          <w:szCs w:val="28"/>
          <w:lang w:val="kk-KZ"/>
        </w:rPr>
      </w:pPr>
      <w:r w:rsidRPr="009102EA">
        <w:rPr>
          <w:noProof/>
          <w:sz w:val="28"/>
          <w:szCs w:val="28"/>
        </w:rPr>
        <w:drawing>
          <wp:inline distT="0" distB="0" distL="0" distR="0" wp14:anchorId="610454A7" wp14:editId="7E3081A7">
            <wp:extent cx="4450080" cy="2514600"/>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450080" cy="2514600"/>
                    </a:xfrm>
                    <a:prstGeom prst="rect">
                      <a:avLst/>
                    </a:prstGeom>
                    <a:noFill/>
                    <a:ln>
                      <a:noFill/>
                    </a:ln>
                  </pic:spPr>
                </pic:pic>
              </a:graphicData>
            </a:graphic>
          </wp:inline>
        </w:drawing>
      </w:r>
    </w:p>
    <w:p w:rsidR="00B8669E" w:rsidRPr="009102EA" w:rsidRDefault="00B8669E" w:rsidP="00B8669E">
      <w:pPr>
        <w:rPr>
          <w:sz w:val="28"/>
          <w:szCs w:val="28"/>
          <w:lang w:val="kk-KZ"/>
        </w:rPr>
      </w:pPr>
    </w:p>
    <w:p w:rsidR="00B8669E" w:rsidRPr="009102EA" w:rsidRDefault="00B8669E" w:rsidP="00B8669E">
      <w:pPr>
        <w:rPr>
          <w:sz w:val="28"/>
          <w:szCs w:val="28"/>
          <w:lang w:val="kk-KZ"/>
        </w:rPr>
      </w:pPr>
    </w:p>
    <w:p w:rsidR="00B8669E" w:rsidRPr="009102EA" w:rsidRDefault="00B8669E" w:rsidP="00B8669E">
      <w:pPr>
        <w:jc w:val="center"/>
        <w:rPr>
          <w:sz w:val="28"/>
          <w:szCs w:val="28"/>
          <w:lang w:val="kk-KZ"/>
        </w:rPr>
      </w:pPr>
      <w:r w:rsidRPr="009102EA">
        <w:rPr>
          <w:sz w:val="28"/>
          <w:szCs w:val="28"/>
          <w:lang w:val="kk-KZ"/>
        </w:rPr>
        <w:t>27 сурет – Екі текті айырмашылық: екі қабылдағыш арасында, бір уақытта қабылданатын екі серік</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(R-1) (S-1) бақылау кезеңіндегі тәуелсіз екі түрлі бір бағытқа бағытталған RS фаза бақылауларынан бірнеше әдістер қолданылуы мүмкін. Жалпы әр түрліліктің екі әдісі пайдаланылады - бұл базалық серік әдісі және серіктердің жүйелік әдісі қолданылады.</w:t>
      </w:r>
    </w:p>
    <w:p w:rsidR="00B8669E" w:rsidRPr="009102EA" w:rsidRDefault="00B8669E" w:rsidP="00B8669E">
      <w:pPr>
        <w:jc w:val="both"/>
        <w:rPr>
          <w:sz w:val="28"/>
          <w:szCs w:val="28"/>
          <w:lang w:val="kk-KZ"/>
        </w:rPr>
      </w:pPr>
    </w:p>
    <w:p w:rsidR="00B8669E" w:rsidRPr="009102EA" w:rsidRDefault="00B8669E" w:rsidP="00B8669E">
      <w:pPr>
        <w:jc w:val="both"/>
        <w:rPr>
          <w:sz w:val="28"/>
          <w:szCs w:val="28"/>
          <w:lang w:val="kk-KZ"/>
        </w:rPr>
      </w:pPr>
    </w:p>
    <w:p w:rsidR="00B8669E" w:rsidRPr="009102EA" w:rsidRDefault="00B8669E" w:rsidP="00B8669E">
      <w:pPr>
        <w:ind w:firstLine="708"/>
        <w:rPr>
          <w:i/>
          <w:sz w:val="28"/>
          <w:szCs w:val="28"/>
          <w:lang w:val="kk-KZ"/>
        </w:rPr>
      </w:pPr>
      <w:r w:rsidRPr="009102EA">
        <w:rPr>
          <w:i/>
          <w:sz w:val="28"/>
          <w:szCs w:val="28"/>
          <w:lang w:val="kk-KZ"/>
        </w:rPr>
        <w:t>Фазалардың үштекті айырмашылығы</w:t>
      </w:r>
    </w:p>
    <w:p w:rsidR="00B8669E" w:rsidRPr="009102EA" w:rsidRDefault="00B8669E" w:rsidP="00B8669E">
      <w:pPr>
        <w:rPr>
          <w:sz w:val="28"/>
          <w:szCs w:val="28"/>
          <w:lang w:val="kk-KZ"/>
        </w:rPr>
      </w:pPr>
    </w:p>
    <w:p w:rsidR="00B8669E" w:rsidRPr="009102EA" w:rsidRDefault="00B8669E" w:rsidP="00B8669E">
      <w:pPr>
        <w:ind w:firstLine="709"/>
        <w:jc w:val="both"/>
        <w:rPr>
          <w:sz w:val="28"/>
          <w:szCs w:val="28"/>
          <w:lang w:val="kk-KZ"/>
        </w:rPr>
      </w:pPr>
      <w:r w:rsidRPr="009102EA">
        <w:rPr>
          <w:sz w:val="28"/>
          <w:szCs w:val="28"/>
          <w:lang w:val="kk-KZ"/>
        </w:rPr>
        <w:t>Дәуірлердің көрсетуімен екі текті айырмашылықтың теңдеуін жазайық:</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sz w:val="28"/>
          <w:szCs w:val="28"/>
          <w:lang w:val="kk-KZ"/>
        </w:rPr>
        <w:t xml:space="preserve">       </w:t>
      </w:r>
      <w:r w:rsidRPr="009102EA">
        <w:rPr>
          <w:position w:val="-10"/>
          <w:sz w:val="28"/>
          <w:szCs w:val="28"/>
          <w:lang w:val="kk-KZ"/>
        </w:rPr>
        <w:object w:dxaOrig="4599" w:dyaOrig="360">
          <v:shape id="_x0000_i1076" type="#_x0000_t75" style="width:270pt;height:24pt" o:ole="">
            <v:imagedata r:id="rId107" o:title=""/>
          </v:shape>
          <o:OLEObject Type="Embed" ProgID="Equation.3" ShapeID="_x0000_i1076" DrawAspect="Content" ObjectID="_1668896622" r:id="rId108"/>
        </w:object>
      </w:r>
      <w:r w:rsidRPr="009102EA">
        <w:rPr>
          <w:sz w:val="28"/>
          <w:szCs w:val="28"/>
          <w:lang w:val="kk-KZ"/>
        </w:rPr>
        <w:t xml:space="preserve">                (96)</w:t>
      </w:r>
    </w:p>
    <w:p w:rsidR="00B8669E" w:rsidRPr="009102EA" w:rsidRDefault="00B8669E" w:rsidP="00B8669E">
      <w:pPr>
        <w:rPr>
          <w:sz w:val="28"/>
          <w:szCs w:val="28"/>
          <w:lang w:val="kk-KZ"/>
        </w:rPr>
      </w:pP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position w:val="-10"/>
          <w:sz w:val="28"/>
          <w:szCs w:val="28"/>
          <w:lang w:val="kk-KZ"/>
        </w:rPr>
        <w:object w:dxaOrig="4780" w:dyaOrig="360">
          <v:shape id="_x0000_i1077" type="#_x0000_t75" style="width:282pt;height:24pt" o:ole="">
            <v:imagedata r:id="rId109" o:title=""/>
          </v:shape>
          <o:OLEObject Type="Embed" ProgID="Equation.3" ShapeID="_x0000_i1077" DrawAspect="Content" ObjectID="_1668896623" r:id="rId110"/>
        </w:object>
      </w:r>
      <w:r w:rsidRPr="009102EA">
        <w:rPr>
          <w:sz w:val="28"/>
          <w:szCs w:val="28"/>
          <w:lang w:val="kk-KZ"/>
        </w:rPr>
        <w:t xml:space="preserve">            (97)</w:t>
      </w:r>
    </w:p>
    <w:p w:rsidR="00B8669E" w:rsidRPr="009102EA" w:rsidRDefault="00B8669E" w:rsidP="00B8669E">
      <w:pPr>
        <w:jc w:val="right"/>
        <w:rPr>
          <w:sz w:val="28"/>
          <w:szCs w:val="28"/>
          <w:lang w:val="kk-KZ"/>
        </w:rPr>
      </w:pPr>
    </w:p>
    <w:p w:rsidR="00B8669E" w:rsidRPr="009102EA" w:rsidRDefault="00B8669E" w:rsidP="00B8669E">
      <w:pP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Фазаның үштекті айырмашылығы екі дәуірге қатысы бар екі айырмашылықпен жасалады (28–сурет).</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position w:val="-10"/>
          <w:sz w:val="28"/>
          <w:szCs w:val="28"/>
          <w:lang w:val="kk-KZ"/>
        </w:rPr>
        <w:object w:dxaOrig="5400" w:dyaOrig="360">
          <v:shape id="_x0000_i1078" type="#_x0000_t75" style="width:318pt;height:24pt" o:ole="">
            <v:imagedata r:id="rId111" o:title=""/>
          </v:shape>
          <o:OLEObject Type="Embed" ProgID="Equation.3" ShapeID="_x0000_i1078" DrawAspect="Content" ObjectID="_1668896624" r:id="rId112"/>
        </w:object>
      </w:r>
      <w:r w:rsidRPr="009102EA">
        <w:rPr>
          <w:sz w:val="28"/>
          <w:szCs w:val="28"/>
          <w:lang w:val="kk-KZ"/>
        </w:rPr>
        <w:t xml:space="preserve">       (98)</w:t>
      </w:r>
    </w:p>
    <w:p w:rsidR="00B8669E" w:rsidRPr="009102EA" w:rsidRDefault="00B8669E" w:rsidP="00B8669E">
      <w:pPr>
        <w:rPr>
          <w:sz w:val="28"/>
          <w:szCs w:val="28"/>
          <w:lang w:val="kk-KZ"/>
        </w:rPr>
      </w:pPr>
    </w:p>
    <w:p w:rsidR="00B8669E" w:rsidRPr="009102EA" w:rsidRDefault="00B8669E" w:rsidP="00B8669E">
      <w:pPr>
        <w:jc w:val="center"/>
        <w:rPr>
          <w:sz w:val="28"/>
          <w:szCs w:val="28"/>
          <w:lang w:val="en-US"/>
        </w:rPr>
      </w:pPr>
      <w:r w:rsidRPr="009102EA">
        <w:rPr>
          <w:noProof/>
          <w:sz w:val="28"/>
          <w:szCs w:val="28"/>
        </w:rPr>
        <w:lastRenderedPageBreak/>
        <w:drawing>
          <wp:inline distT="0" distB="0" distL="0" distR="0" wp14:anchorId="25EACE98" wp14:editId="3C04587D">
            <wp:extent cx="4922520" cy="23088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922520" cy="2308860"/>
                    </a:xfrm>
                    <a:prstGeom prst="rect">
                      <a:avLst/>
                    </a:prstGeom>
                    <a:noFill/>
                    <a:ln>
                      <a:noFill/>
                    </a:ln>
                  </pic:spPr>
                </pic:pic>
              </a:graphicData>
            </a:graphic>
          </wp:inline>
        </w:drawing>
      </w:r>
    </w:p>
    <w:p w:rsidR="00B8669E" w:rsidRPr="009102EA" w:rsidRDefault="00B8669E" w:rsidP="00B8669E">
      <w:pPr>
        <w:jc w:val="center"/>
        <w:rPr>
          <w:sz w:val="28"/>
          <w:szCs w:val="28"/>
          <w:lang w:val="en-US"/>
        </w:rPr>
      </w:pPr>
    </w:p>
    <w:p w:rsidR="00B8669E" w:rsidRPr="009102EA" w:rsidRDefault="00B8669E" w:rsidP="00B8669E">
      <w:pPr>
        <w:jc w:val="center"/>
        <w:rPr>
          <w:sz w:val="28"/>
          <w:szCs w:val="28"/>
          <w:lang w:val="en-US"/>
        </w:rPr>
      </w:pPr>
      <w:proofErr w:type="gramStart"/>
      <w:r w:rsidRPr="009102EA">
        <w:rPr>
          <w:sz w:val="28"/>
          <w:szCs w:val="28"/>
          <w:lang w:val="en-US"/>
        </w:rPr>
        <w:t>28</w:t>
      </w:r>
      <w:proofErr w:type="gramEnd"/>
      <w:r w:rsidRPr="009102EA">
        <w:rPr>
          <w:sz w:val="28"/>
          <w:szCs w:val="28"/>
          <w:lang w:val="en-US"/>
        </w:rPr>
        <w:t xml:space="preserve"> </w:t>
      </w:r>
      <w:proofErr w:type="spellStart"/>
      <w:r w:rsidRPr="009102EA">
        <w:rPr>
          <w:sz w:val="28"/>
          <w:szCs w:val="28"/>
          <w:lang w:val="en-US"/>
        </w:rPr>
        <w:t>сурет</w:t>
      </w:r>
      <w:proofErr w:type="spellEnd"/>
      <w:r w:rsidRPr="009102EA">
        <w:rPr>
          <w:sz w:val="28"/>
          <w:szCs w:val="28"/>
          <w:lang w:val="en-US"/>
        </w:rPr>
        <w:t xml:space="preserve"> – </w:t>
      </w:r>
      <w:proofErr w:type="spellStart"/>
      <w:r w:rsidRPr="009102EA">
        <w:rPr>
          <w:sz w:val="28"/>
          <w:szCs w:val="28"/>
          <w:lang w:val="en-US"/>
        </w:rPr>
        <w:t>Екі</w:t>
      </w:r>
      <w:proofErr w:type="spellEnd"/>
      <w:r w:rsidRPr="009102EA">
        <w:rPr>
          <w:sz w:val="28"/>
          <w:szCs w:val="28"/>
          <w:lang w:val="en-US"/>
        </w:rPr>
        <w:t xml:space="preserve"> </w:t>
      </w:r>
      <w:proofErr w:type="spellStart"/>
      <w:r w:rsidRPr="009102EA">
        <w:rPr>
          <w:sz w:val="28"/>
          <w:szCs w:val="28"/>
          <w:lang w:val="en-US"/>
        </w:rPr>
        <w:t>серік</w:t>
      </w:r>
      <w:proofErr w:type="spellEnd"/>
      <w:r w:rsidRPr="009102EA">
        <w:rPr>
          <w:sz w:val="28"/>
          <w:szCs w:val="28"/>
          <w:lang w:val="en-US"/>
        </w:rPr>
        <w:t xml:space="preserve"> </w:t>
      </w:r>
      <w:proofErr w:type="spellStart"/>
      <w:r w:rsidRPr="009102EA">
        <w:rPr>
          <w:sz w:val="28"/>
          <w:szCs w:val="28"/>
          <w:lang w:val="en-US"/>
        </w:rPr>
        <w:t>бақылауларымен</w:t>
      </w:r>
      <w:proofErr w:type="spellEnd"/>
      <w:r w:rsidRPr="009102EA">
        <w:rPr>
          <w:sz w:val="28"/>
          <w:szCs w:val="28"/>
          <w:lang w:val="en-US"/>
        </w:rPr>
        <w:t xml:space="preserve"> </w:t>
      </w:r>
      <w:proofErr w:type="spellStart"/>
      <w:r w:rsidRPr="009102EA">
        <w:rPr>
          <w:sz w:val="28"/>
          <w:szCs w:val="28"/>
          <w:lang w:val="en-US"/>
        </w:rPr>
        <w:t>екі</w:t>
      </w:r>
      <w:proofErr w:type="spellEnd"/>
      <w:r w:rsidRPr="009102EA">
        <w:rPr>
          <w:sz w:val="28"/>
          <w:szCs w:val="28"/>
          <w:lang w:val="en-US"/>
        </w:rPr>
        <w:t xml:space="preserve"> </w:t>
      </w:r>
      <w:proofErr w:type="spellStart"/>
      <w:r w:rsidRPr="009102EA">
        <w:rPr>
          <w:sz w:val="28"/>
          <w:szCs w:val="28"/>
          <w:lang w:val="en-US"/>
        </w:rPr>
        <w:t>станциядағы</w:t>
      </w:r>
      <w:proofErr w:type="spellEnd"/>
      <w:r w:rsidRPr="009102EA">
        <w:rPr>
          <w:sz w:val="28"/>
          <w:szCs w:val="28"/>
          <w:lang w:val="en-US"/>
        </w:rPr>
        <w:t xml:space="preserve"> </w:t>
      </w:r>
      <w:proofErr w:type="spellStart"/>
      <w:r w:rsidRPr="009102EA">
        <w:rPr>
          <w:sz w:val="28"/>
          <w:szCs w:val="28"/>
          <w:lang w:val="en-US"/>
        </w:rPr>
        <w:t>екі</w:t>
      </w:r>
      <w:proofErr w:type="spellEnd"/>
      <w:r w:rsidRPr="009102EA">
        <w:rPr>
          <w:sz w:val="28"/>
          <w:szCs w:val="28"/>
          <w:lang w:val="en-US"/>
        </w:rPr>
        <w:t xml:space="preserve"> </w:t>
      </w:r>
      <w:r w:rsidRPr="009102EA">
        <w:rPr>
          <w:sz w:val="28"/>
          <w:szCs w:val="28"/>
          <w:lang w:val="kk-KZ"/>
        </w:rPr>
        <w:t>дәуірлер</w:t>
      </w:r>
      <w:r w:rsidRPr="009102EA">
        <w:rPr>
          <w:sz w:val="28"/>
          <w:szCs w:val="28"/>
          <w:lang w:val="en-US"/>
        </w:rPr>
        <w:t xml:space="preserve"> </w:t>
      </w:r>
      <w:proofErr w:type="spellStart"/>
      <w:r w:rsidRPr="009102EA">
        <w:rPr>
          <w:sz w:val="28"/>
          <w:szCs w:val="28"/>
          <w:lang w:val="en-US"/>
        </w:rPr>
        <w:t>арасындағы</w:t>
      </w:r>
      <w:proofErr w:type="spellEnd"/>
      <w:r w:rsidRPr="009102EA">
        <w:rPr>
          <w:sz w:val="28"/>
          <w:szCs w:val="28"/>
          <w:lang w:val="en-US"/>
        </w:rPr>
        <w:t xml:space="preserve"> </w:t>
      </w:r>
      <w:proofErr w:type="spellStart"/>
      <w:r w:rsidRPr="009102EA">
        <w:rPr>
          <w:sz w:val="28"/>
          <w:szCs w:val="28"/>
          <w:lang w:val="en-US"/>
        </w:rPr>
        <w:t>үштік</w:t>
      </w:r>
      <w:proofErr w:type="spellEnd"/>
      <w:r w:rsidRPr="009102EA">
        <w:rPr>
          <w:sz w:val="28"/>
          <w:szCs w:val="28"/>
          <w:lang w:val="en-US"/>
        </w:rPr>
        <w:t xml:space="preserve"> </w:t>
      </w:r>
      <w:proofErr w:type="spellStart"/>
      <w:r w:rsidRPr="009102EA">
        <w:rPr>
          <w:sz w:val="28"/>
          <w:szCs w:val="28"/>
          <w:lang w:val="en-US"/>
        </w:rPr>
        <w:t>айырмашылық</w:t>
      </w:r>
      <w:proofErr w:type="spellEnd"/>
    </w:p>
    <w:p w:rsidR="00B8669E" w:rsidRPr="009102EA" w:rsidRDefault="00B8669E" w:rsidP="00B8669E">
      <w:pPr>
        <w:jc w:val="center"/>
        <w:rPr>
          <w:sz w:val="28"/>
          <w:szCs w:val="28"/>
          <w:lang w:val="en-US"/>
        </w:rPr>
      </w:pPr>
    </w:p>
    <w:p w:rsidR="00B8669E" w:rsidRPr="009102EA" w:rsidRDefault="00B8669E" w:rsidP="00B8669E">
      <w:pPr>
        <w:ind w:firstLine="708"/>
        <w:jc w:val="both"/>
        <w:rPr>
          <w:sz w:val="28"/>
          <w:szCs w:val="28"/>
          <w:lang w:val="kk-KZ"/>
        </w:rPr>
      </w:pPr>
      <w:r w:rsidRPr="009102EA">
        <w:rPr>
          <w:sz w:val="28"/>
          <w:szCs w:val="28"/>
          <w:lang w:val="kk-KZ"/>
        </w:rPr>
        <w:t>Үш түрлі айырмашылықтарда сағат қателіктері мен бастапқы фазалардың тұрақсыздығы болмайды. Оларда ионосфера мен тропосфераның модельдеу қателіктері сақталады және эфемерид қателіктерінің әсері азайып, шу өлшемдері жоғарылайды.</w:t>
      </w:r>
    </w:p>
    <w:p w:rsidR="00B8669E" w:rsidRPr="009102EA" w:rsidRDefault="00B8669E" w:rsidP="00B8669E">
      <w:pPr>
        <w:ind w:firstLine="708"/>
        <w:jc w:val="both"/>
        <w:rPr>
          <w:sz w:val="28"/>
          <w:szCs w:val="28"/>
          <w:lang w:val="kk-KZ"/>
        </w:rPr>
      </w:pPr>
    </w:p>
    <w:p w:rsidR="00B8669E" w:rsidRPr="009102EA" w:rsidRDefault="00B8669E" w:rsidP="00B8669E">
      <w:pPr>
        <w:ind w:firstLine="708"/>
        <w:jc w:val="both"/>
        <w:rPr>
          <w:sz w:val="28"/>
          <w:szCs w:val="28"/>
          <w:lang w:val="kk-KZ"/>
        </w:rPr>
      </w:pPr>
    </w:p>
    <w:p w:rsidR="00B8669E" w:rsidRPr="009102EA" w:rsidRDefault="00B8669E" w:rsidP="00B8669E">
      <w:pPr>
        <w:ind w:firstLine="708"/>
        <w:jc w:val="both"/>
        <w:rPr>
          <w:sz w:val="28"/>
          <w:szCs w:val="28"/>
          <w:lang w:val="kk-KZ"/>
        </w:rPr>
      </w:pPr>
    </w:p>
    <w:p w:rsidR="00B8669E" w:rsidRPr="009102EA" w:rsidRDefault="00B8669E" w:rsidP="00B8669E">
      <w:pPr>
        <w:jc w:val="center"/>
        <w:rPr>
          <w:b/>
          <w:sz w:val="28"/>
          <w:szCs w:val="28"/>
          <w:lang w:val="kk-KZ"/>
        </w:rPr>
      </w:pPr>
      <w:r w:rsidRPr="009102EA">
        <w:rPr>
          <w:b/>
          <w:sz w:val="28"/>
          <w:szCs w:val="28"/>
          <w:lang w:val="kk-KZ"/>
        </w:rPr>
        <w:t>11.7 Фазалар айырмашылығының корреляциясы</w:t>
      </w:r>
    </w:p>
    <w:p w:rsidR="00B8669E" w:rsidRPr="009102EA" w:rsidRDefault="00B8669E" w:rsidP="00B8669E">
      <w:pPr>
        <w:rPr>
          <w:sz w:val="28"/>
          <w:szCs w:val="28"/>
          <w:lang w:val="kk-KZ"/>
        </w:rPr>
      </w:pPr>
    </w:p>
    <w:p w:rsidR="00B8669E" w:rsidRPr="009102EA" w:rsidRDefault="00B8669E" w:rsidP="00B8669E">
      <w:pPr>
        <w:rPr>
          <w:sz w:val="28"/>
          <w:szCs w:val="28"/>
          <w:lang w:val="kk-KZ"/>
        </w:rPr>
      </w:pPr>
      <w:r w:rsidRPr="009102EA">
        <w:rPr>
          <w:sz w:val="28"/>
          <w:szCs w:val="28"/>
          <w:lang w:val="kk-KZ"/>
        </w:rPr>
        <w:t>Корреляцияның екі түрі болады: 1) математикалық корреляция;</w:t>
      </w:r>
    </w:p>
    <w:p w:rsidR="00B8669E" w:rsidRPr="009102EA" w:rsidRDefault="00B8669E" w:rsidP="00B8669E">
      <w:pPr>
        <w:rPr>
          <w:sz w:val="28"/>
          <w:szCs w:val="28"/>
          <w:lang w:val="kk-KZ"/>
        </w:rPr>
      </w:pPr>
      <w:r w:rsidRPr="009102EA">
        <w:rPr>
          <w:sz w:val="28"/>
          <w:szCs w:val="28"/>
          <w:lang w:val="kk-KZ"/>
        </w:rPr>
        <w:t xml:space="preserve">                                                        2) физикалық корреляция.</w:t>
      </w:r>
    </w:p>
    <w:p w:rsidR="00B8669E" w:rsidRPr="009102EA" w:rsidRDefault="00B8669E" w:rsidP="00B8669E">
      <w:pPr>
        <w:ind w:firstLine="708"/>
        <w:jc w:val="both"/>
        <w:rPr>
          <w:sz w:val="28"/>
          <w:szCs w:val="28"/>
          <w:lang w:val="kk-KZ"/>
        </w:rPr>
      </w:pPr>
      <w:r w:rsidRPr="009102EA">
        <w:rPr>
          <w:sz w:val="28"/>
          <w:szCs w:val="28"/>
          <w:lang w:val="kk-KZ"/>
        </w:rPr>
        <w:t xml:space="preserve">Бір серіктен шығып, екінші нүктеде қабылданған фаза, мысалы </w:t>
      </w:r>
      <w:r w:rsidRPr="009102EA">
        <w:rPr>
          <w:position w:val="-10"/>
          <w:sz w:val="28"/>
          <w:szCs w:val="28"/>
          <w:lang w:val="kk-KZ"/>
        </w:rPr>
        <w:object w:dxaOrig="540" w:dyaOrig="360">
          <v:shape id="_x0000_i1079" type="#_x0000_t75" style="width:30pt;height:18pt" o:ole="">
            <v:imagedata r:id="rId114" o:title=""/>
          </v:shape>
          <o:OLEObject Type="Embed" ProgID="Equation.3" ShapeID="_x0000_i1079" DrawAspect="Content" ObjectID="_1668896625" r:id="rId115"/>
        </w:object>
      </w:r>
      <w:r w:rsidRPr="009102EA">
        <w:rPr>
          <w:sz w:val="28"/>
          <w:szCs w:val="28"/>
          <w:lang w:val="kk-KZ"/>
        </w:rPr>
        <w:t xml:space="preserve"> және </w:t>
      </w:r>
      <w:r w:rsidRPr="009102EA">
        <w:rPr>
          <w:position w:val="-10"/>
          <w:sz w:val="28"/>
          <w:szCs w:val="28"/>
          <w:lang w:val="kk-KZ"/>
        </w:rPr>
        <w:object w:dxaOrig="540" w:dyaOrig="360">
          <v:shape id="_x0000_i1080" type="#_x0000_t75" style="width:30pt;height:18pt" o:ole="">
            <v:imagedata r:id="rId116" o:title=""/>
          </v:shape>
          <o:OLEObject Type="Embed" ProgID="Equation.3" ShapeID="_x0000_i1080" DrawAspect="Content" ObjectID="_1668896626" r:id="rId117"/>
        </w:object>
      </w:r>
      <w:r w:rsidRPr="009102EA">
        <w:rPr>
          <w:sz w:val="28"/>
          <w:szCs w:val="28"/>
          <w:lang w:val="kk-KZ"/>
        </w:rPr>
        <w:t xml:space="preserve"> физикалық корреляцияланған болады, өйткені олар бірақ серікке жатады. Негізгі физикалық корреляция көп есептеле бермейді. Сондықтан айырмашылықтар пайда болғанда негізінен математикалық корреляцияға көп көңіл бөлінеді.</w:t>
      </w:r>
    </w:p>
    <w:p w:rsidR="00B8669E" w:rsidRPr="009102EA" w:rsidRDefault="00B8669E" w:rsidP="00B8669E">
      <w:pPr>
        <w:rPr>
          <w:sz w:val="28"/>
          <w:szCs w:val="28"/>
          <w:lang w:val="kk-KZ"/>
        </w:rPr>
      </w:pPr>
    </w:p>
    <w:p w:rsidR="00B8669E" w:rsidRPr="009102EA" w:rsidRDefault="00B8669E" w:rsidP="00B8669E">
      <w:pPr>
        <w:ind w:firstLine="708"/>
        <w:rPr>
          <w:i/>
          <w:sz w:val="28"/>
          <w:szCs w:val="28"/>
          <w:lang w:val="kk-KZ"/>
        </w:rPr>
      </w:pPr>
      <w:r w:rsidRPr="009102EA">
        <w:rPr>
          <w:i/>
          <w:sz w:val="28"/>
          <w:szCs w:val="28"/>
          <w:lang w:val="kk-KZ"/>
        </w:rPr>
        <w:t>Біртекті айырмашылық</w:t>
      </w:r>
    </w:p>
    <w:p w:rsidR="00B8669E" w:rsidRPr="009102EA" w:rsidRDefault="00B8669E" w:rsidP="00B8669E">
      <w:pPr>
        <w:ind w:firstLine="708"/>
        <w:jc w:val="both"/>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А және В пункттеріндегі i серігі t дәуірлерінің бақылауында бір текті айырмашылық мына түрде болады:</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10"/>
          <w:sz w:val="28"/>
          <w:szCs w:val="28"/>
          <w:lang w:val="en-US"/>
        </w:rPr>
        <w:object w:dxaOrig="2040" w:dyaOrig="360">
          <v:shape id="_x0000_i1081" type="#_x0000_t75" style="width:126pt;height:18pt" o:ole="">
            <v:imagedata r:id="rId118" o:title=""/>
          </v:shape>
          <o:OLEObject Type="Embed" ProgID="Equation.3" ShapeID="_x0000_i1081" DrawAspect="Content" ObjectID="_1668896627" r:id="rId119"/>
        </w:object>
      </w:r>
      <w:r w:rsidRPr="009102EA">
        <w:rPr>
          <w:sz w:val="28"/>
          <w:szCs w:val="28"/>
          <w:lang w:val="kk-KZ"/>
        </w:rPr>
        <w:t>.                                             (99)</w:t>
      </w:r>
    </w:p>
    <w:p w:rsidR="00B8669E" w:rsidRPr="009102EA" w:rsidRDefault="00B8669E" w:rsidP="00B8669E">
      <w:pPr>
        <w:jc w:val="both"/>
        <w:rPr>
          <w:sz w:val="28"/>
          <w:szCs w:val="28"/>
          <w:lang w:val="kk-KZ"/>
        </w:rPr>
      </w:pPr>
    </w:p>
    <w:p w:rsidR="00B8669E" w:rsidRPr="009102EA" w:rsidRDefault="00B8669E" w:rsidP="00B8669E">
      <w:pPr>
        <w:jc w:val="both"/>
        <w:rPr>
          <w:sz w:val="28"/>
          <w:szCs w:val="28"/>
          <w:lang w:val="kk-KZ"/>
        </w:rPr>
      </w:pPr>
      <w:r w:rsidRPr="009102EA">
        <w:rPr>
          <w:sz w:val="28"/>
          <w:szCs w:val="28"/>
          <w:lang w:val="kk-KZ"/>
        </w:rPr>
        <w:t>Осы екі нүктедегі дәуірде серігіндегі  екілік айырмашылық мынаны береді:</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position w:val="-10"/>
          <w:sz w:val="28"/>
          <w:szCs w:val="28"/>
          <w:lang w:val="en-US"/>
        </w:rPr>
        <w:object w:dxaOrig="2020" w:dyaOrig="360">
          <v:shape id="_x0000_i1082" type="#_x0000_t75" style="width:126pt;height:18pt" o:ole="">
            <v:imagedata r:id="rId120" o:title=""/>
          </v:shape>
          <o:OLEObject Type="Embed" ProgID="Equation.3" ShapeID="_x0000_i1082" DrawAspect="Content" ObjectID="_1668896628" r:id="rId121"/>
        </w:object>
      </w:r>
      <w:r w:rsidRPr="009102EA">
        <w:rPr>
          <w:sz w:val="28"/>
          <w:szCs w:val="28"/>
          <w:lang w:val="kk-KZ"/>
        </w:rPr>
        <w:t>.                                        (100)</w:t>
      </w:r>
    </w:p>
    <w:p w:rsidR="00B8669E" w:rsidRPr="009102EA" w:rsidRDefault="00B8669E" w:rsidP="00B8669E">
      <w:pPr>
        <w:jc w:val="center"/>
        <w:rPr>
          <w:sz w:val="28"/>
          <w:szCs w:val="28"/>
          <w:lang w:val="kk-KZ"/>
        </w:rPr>
      </w:pPr>
    </w:p>
    <w:p w:rsidR="00B8669E" w:rsidRPr="009102EA" w:rsidRDefault="00B8669E" w:rsidP="00B8669E">
      <w:pPr>
        <w:jc w:val="center"/>
        <w:rPr>
          <w:sz w:val="28"/>
          <w:szCs w:val="28"/>
          <w:lang w:val="kk-KZ"/>
        </w:rPr>
      </w:pPr>
      <w:r w:rsidRPr="009102EA">
        <w:rPr>
          <w:sz w:val="28"/>
          <w:szCs w:val="28"/>
          <w:lang w:val="kk-KZ"/>
        </w:rPr>
        <w:t>Осы екі айырмашылықты матрица – векторлық түрде көрсетуге болады:</w:t>
      </w:r>
    </w:p>
    <w:p w:rsidR="00B8669E" w:rsidRPr="009102EA" w:rsidRDefault="00B8669E" w:rsidP="00B8669E">
      <w:pPr>
        <w:jc w:val="center"/>
        <w:rPr>
          <w:sz w:val="28"/>
          <w:szCs w:val="28"/>
          <w:lang w:val="kk-KZ"/>
        </w:rPr>
      </w:pPr>
    </w:p>
    <w:p w:rsidR="00B8669E" w:rsidRPr="009102EA" w:rsidRDefault="00B8669E" w:rsidP="00B8669E">
      <w:pPr>
        <w:jc w:val="right"/>
        <w:rPr>
          <w:sz w:val="28"/>
          <w:szCs w:val="28"/>
          <w:lang w:val="kk-KZ"/>
        </w:rPr>
      </w:pPr>
      <w:r w:rsidRPr="009102EA">
        <w:rPr>
          <w:sz w:val="28"/>
          <w:szCs w:val="28"/>
          <w:lang w:val="kk-KZ"/>
        </w:rPr>
        <w:t>SD=C*Ф.                                                       (101)</w:t>
      </w:r>
    </w:p>
    <w:p w:rsidR="00B8669E" w:rsidRPr="009102EA" w:rsidRDefault="00B8669E" w:rsidP="00B8669E">
      <w:pPr>
        <w:jc w:val="center"/>
        <w:rPr>
          <w:sz w:val="28"/>
          <w:szCs w:val="28"/>
          <w:lang w:val="kk-KZ"/>
        </w:rPr>
      </w:pPr>
    </w:p>
    <w:p w:rsidR="00B8669E" w:rsidRPr="009102EA" w:rsidRDefault="00B8669E" w:rsidP="00B8669E">
      <w:pPr>
        <w:jc w:val="both"/>
        <w:rPr>
          <w:sz w:val="28"/>
          <w:szCs w:val="28"/>
          <w:lang w:val="kk-KZ"/>
        </w:rPr>
      </w:pPr>
      <w:r w:rsidRPr="009102EA">
        <w:rPr>
          <w:sz w:val="28"/>
          <w:szCs w:val="28"/>
          <w:lang w:val="kk-KZ"/>
        </w:rPr>
        <w:t>Біртекті айырмашылықтың ковариационды матрицасы:</w:t>
      </w:r>
    </w:p>
    <w:p w:rsidR="00B8669E" w:rsidRPr="009102EA" w:rsidRDefault="00B8669E" w:rsidP="00B8669E">
      <w:pPr>
        <w:jc w:val="right"/>
        <w:rPr>
          <w:sz w:val="28"/>
          <w:szCs w:val="28"/>
          <w:lang w:val="kk-KZ"/>
        </w:rPr>
      </w:pPr>
    </w:p>
    <w:p w:rsidR="00B8669E" w:rsidRPr="009102EA" w:rsidRDefault="00B8669E" w:rsidP="00B8669E">
      <w:pPr>
        <w:jc w:val="right"/>
        <w:rPr>
          <w:sz w:val="28"/>
          <w:szCs w:val="28"/>
          <w:lang w:val="kk-KZ"/>
        </w:rPr>
      </w:pPr>
      <w:r w:rsidRPr="009102EA">
        <w:rPr>
          <w:position w:val="-12"/>
          <w:sz w:val="28"/>
          <w:szCs w:val="28"/>
          <w:lang w:val="kk-KZ"/>
        </w:rPr>
        <w:object w:dxaOrig="1540" w:dyaOrig="380">
          <v:shape id="_x0000_i1083" type="#_x0000_t75" style="width:84pt;height:24pt" o:ole="">
            <v:imagedata r:id="rId122" o:title=""/>
          </v:shape>
          <o:OLEObject Type="Embed" ProgID="Equation.3" ShapeID="_x0000_i1083" DrawAspect="Content" ObjectID="_1668896629" r:id="rId123"/>
        </w:object>
      </w:r>
      <w:r w:rsidRPr="009102EA">
        <w:rPr>
          <w:sz w:val="28"/>
          <w:szCs w:val="28"/>
          <w:lang w:val="kk-KZ"/>
        </w:rPr>
        <w:t>.                                                (102)</w:t>
      </w:r>
    </w:p>
    <w:p w:rsidR="00B8669E" w:rsidRPr="009102EA" w:rsidRDefault="00B8669E" w:rsidP="00B8669E">
      <w:pPr>
        <w:jc w:val="center"/>
        <w:rPr>
          <w:sz w:val="28"/>
          <w:szCs w:val="28"/>
          <w:lang w:val="kk-KZ"/>
        </w:rPr>
      </w:pPr>
    </w:p>
    <w:p w:rsidR="00B8669E" w:rsidRPr="009102EA" w:rsidRDefault="00B8669E" w:rsidP="00B8669E">
      <w:pPr>
        <w:ind w:firstLine="708"/>
        <w:rPr>
          <w:i/>
          <w:sz w:val="28"/>
          <w:szCs w:val="28"/>
          <w:lang w:val="kk-KZ"/>
        </w:rPr>
      </w:pPr>
      <w:r w:rsidRPr="009102EA">
        <w:rPr>
          <w:i/>
          <w:sz w:val="28"/>
          <w:szCs w:val="28"/>
          <w:lang w:val="kk-KZ"/>
        </w:rPr>
        <w:t>Екілік айырмашылық</w:t>
      </w:r>
    </w:p>
    <w:p w:rsidR="00B8669E" w:rsidRPr="009102EA" w:rsidRDefault="00B8669E" w:rsidP="00B8669E">
      <w:pP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Енді тірек серігі i болатын i, j, k үш серігін алайық. А және В екі пунктісі үшін және екілік айырмашылық үшін t</w:t>
      </w:r>
      <w:r w:rsidRPr="009102EA">
        <w:rPr>
          <w:sz w:val="28"/>
          <w:szCs w:val="28"/>
          <w:vertAlign w:val="subscript"/>
          <w:lang w:val="kk-KZ"/>
        </w:rPr>
        <w:t xml:space="preserve"> </w:t>
      </w:r>
      <w:r w:rsidRPr="009102EA">
        <w:rPr>
          <w:sz w:val="28"/>
          <w:szCs w:val="28"/>
          <w:lang w:val="kk-KZ"/>
        </w:rPr>
        <w:t>дәуірін біртекті айырмашылықпен табуға болады:</w:t>
      </w:r>
    </w:p>
    <w:p w:rsidR="00B8669E" w:rsidRPr="009102EA" w:rsidRDefault="00B8669E" w:rsidP="00B8669E">
      <w:pPr>
        <w:ind w:firstLine="708"/>
        <w:rPr>
          <w:sz w:val="28"/>
          <w:szCs w:val="28"/>
          <w:lang w:val="kk-KZ"/>
        </w:rPr>
      </w:pPr>
    </w:p>
    <w:p w:rsidR="00B8669E" w:rsidRPr="009102EA" w:rsidRDefault="00B8669E" w:rsidP="00B8669E">
      <w:pPr>
        <w:ind w:firstLine="708"/>
        <w:jc w:val="center"/>
        <w:rPr>
          <w:sz w:val="28"/>
          <w:szCs w:val="28"/>
          <w:lang w:val="kk-KZ"/>
        </w:rPr>
      </w:pPr>
      <w:r w:rsidRPr="009102EA">
        <w:rPr>
          <w:position w:val="-10"/>
          <w:sz w:val="28"/>
          <w:szCs w:val="28"/>
          <w:lang w:val="kk-KZ"/>
        </w:rPr>
        <w:object w:dxaOrig="2220" w:dyaOrig="360">
          <v:shape id="_x0000_i1084" type="#_x0000_t75" style="width:2in;height:18pt" o:ole="">
            <v:imagedata r:id="rId124" o:title=""/>
          </v:shape>
          <o:OLEObject Type="Embed" ProgID="Equation.3" ShapeID="_x0000_i1084" DrawAspect="Content" ObjectID="_1668896630" r:id="rId125"/>
        </w:object>
      </w:r>
    </w:p>
    <w:p w:rsidR="00B8669E" w:rsidRPr="009102EA" w:rsidRDefault="00B8669E" w:rsidP="00B8669E">
      <w:pPr>
        <w:tabs>
          <w:tab w:val="left" w:pos="8505"/>
        </w:tabs>
        <w:jc w:val="right"/>
        <w:rPr>
          <w:sz w:val="28"/>
          <w:szCs w:val="28"/>
          <w:lang w:val="kk-KZ"/>
        </w:rPr>
      </w:pPr>
      <w:r w:rsidRPr="009102EA">
        <w:rPr>
          <w:sz w:val="28"/>
          <w:szCs w:val="28"/>
          <w:lang w:val="kk-KZ"/>
        </w:rPr>
        <w:tab/>
        <w:t xml:space="preserve">  (103)</w:t>
      </w:r>
    </w:p>
    <w:p w:rsidR="00B8669E" w:rsidRPr="009102EA" w:rsidRDefault="00B8669E" w:rsidP="00B8669E">
      <w:pPr>
        <w:jc w:val="center"/>
        <w:rPr>
          <w:sz w:val="28"/>
          <w:szCs w:val="28"/>
          <w:lang w:val="kk-KZ"/>
        </w:rPr>
      </w:pPr>
      <w:r w:rsidRPr="009102EA">
        <w:rPr>
          <w:position w:val="-10"/>
          <w:sz w:val="28"/>
          <w:szCs w:val="28"/>
          <w:lang w:val="kk-KZ"/>
        </w:rPr>
        <w:object w:dxaOrig="2220" w:dyaOrig="360">
          <v:shape id="_x0000_i1085" type="#_x0000_t75" style="width:2in;height:18pt" o:ole="">
            <v:imagedata r:id="rId126" o:title=""/>
          </v:shape>
          <o:OLEObject Type="Embed" ProgID="Equation.3" ShapeID="_x0000_i1085" DrawAspect="Content" ObjectID="_1668896631" r:id="rId127"/>
        </w:object>
      </w:r>
    </w:p>
    <w:p w:rsidR="00B8669E" w:rsidRPr="009102EA" w:rsidRDefault="00B8669E" w:rsidP="00B8669E">
      <w:pPr>
        <w:rPr>
          <w:sz w:val="28"/>
          <w:szCs w:val="28"/>
          <w:lang w:val="kk-KZ"/>
        </w:rPr>
      </w:pPr>
    </w:p>
    <w:p w:rsidR="00B8669E" w:rsidRPr="009102EA" w:rsidRDefault="00B8669E" w:rsidP="00B8669E">
      <w:pPr>
        <w:jc w:val="both"/>
        <w:rPr>
          <w:sz w:val="28"/>
          <w:szCs w:val="28"/>
          <w:lang w:val="kk-KZ"/>
        </w:rPr>
      </w:pPr>
      <w:r w:rsidRPr="009102EA">
        <w:rPr>
          <w:sz w:val="28"/>
          <w:szCs w:val="28"/>
          <w:lang w:val="kk-KZ"/>
        </w:rPr>
        <w:t>Осы екі теңдеуді матрица – векторлық түрде жазуға болады:</w:t>
      </w:r>
    </w:p>
    <w:p w:rsidR="00B8669E" w:rsidRPr="009102EA" w:rsidRDefault="00B8669E" w:rsidP="00B8669E">
      <w:pPr>
        <w:jc w:val="both"/>
        <w:rPr>
          <w:sz w:val="28"/>
          <w:szCs w:val="28"/>
          <w:lang w:val="kk-KZ"/>
        </w:rPr>
      </w:pPr>
    </w:p>
    <w:p w:rsidR="00B8669E" w:rsidRPr="009102EA" w:rsidRDefault="00B8669E" w:rsidP="00B8669E">
      <w:pPr>
        <w:jc w:val="right"/>
        <w:rPr>
          <w:sz w:val="28"/>
          <w:szCs w:val="28"/>
          <w:lang w:val="kk-KZ"/>
        </w:rPr>
      </w:pPr>
      <w:r w:rsidRPr="009102EA">
        <w:rPr>
          <w:sz w:val="28"/>
          <w:szCs w:val="28"/>
          <w:lang w:val="kk-KZ"/>
        </w:rPr>
        <w:t>DD=C* SD                                                     (104)</w:t>
      </w:r>
    </w:p>
    <w:p w:rsidR="00B8669E" w:rsidRPr="009102EA" w:rsidRDefault="00B8669E" w:rsidP="00B8669E">
      <w:pPr>
        <w:jc w:val="center"/>
        <w:rPr>
          <w:sz w:val="28"/>
          <w:szCs w:val="28"/>
          <w:lang w:val="kk-KZ"/>
        </w:rPr>
      </w:pPr>
    </w:p>
    <w:p w:rsidR="00B8669E" w:rsidRPr="009102EA" w:rsidRDefault="00B8669E" w:rsidP="00B8669E">
      <w:pPr>
        <w:rPr>
          <w:sz w:val="28"/>
          <w:szCs w:val="28"/>
          <w:lang w:val="kk-KZ"/>
        </w:rPr>
      </w:pPr>
      <w:r w:rsidRPr="009102EA">
        <w:rPr>
          <w:sz w:val="28"/>
          <w:szCs w:val="28"/>
          <w:lang w:val="kk-KZ"/>
        </w:rPr>
        <w:t>мұндағы, DD- екілік айырмашылықтың матрицасы;</w:t>
      </w:r>
    </w:p>
    <w:p w:rsidR="00B8669E" w:rsidRPr="009102EA" w:rsidRDefault="00B8669E" w:rsidP="00B8669E">
      <w:pPr>
        <w:rPr>
          <w:sz w:val="28"/>
          <w:szCs w:val="28"/>
          <w:lang w:val="kk-KZ"/>
        </w:rPr>
      </w:pPr>
      <w:r w:rsidRPr="009102EA">
        <w:rPr>
          <w:sz w:val="28"/>
          <w:szCs w:val="28"/>
          <w:lang w:val="kk-KZ"/>
        </w:rPr>
        <w:t>Ковариационды матрица екілік айырмашылық үшін былай болады:</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position w:val="-10"/>
          <w:sz w:val="28"/>
          <w:szCs w:val="28"/>
          <w:lang w:val="kk-KZ"/>
        </w:rPr>
        <w:object w:dxaOrig="1920" w:dyaOrig="360">
          <v:shape id="_x0000_i1086" type="#_x0000_t75" style="width:96pt;height:24pt" o:ole="">
            <v:imagedata r:id="rId128" o:title=""/>
          </v:shape>
          <o:OLEObject Type="Embed" ProgID="Equation.3" ShapeID="_x0000_i1086" DrawAspect="Content" ObjectID="_1668896632" r:id="rId129"/>
        </w:object>
      </w:r>
      <w:r w:rsidRPr="009102EA">
        <w:rPr>
          <w:sz w:val="28"/>
          <w:szCs w:val="28"/>
          <w:lang w:val="kk-KZ"/>
        </w:rPr>
        <w:t>.                                              (105)</w:t>
      </w:r>
    </w:p>
    <w:p w:rsidR="00B8669E" w:rsidRPr="009102EA" w:rsidRDefault="00B8669E" w:rsidP="00B8669E">
      <w:pPr>
        <w:rPr>
          <w:sz w:val="28"/>
          <w:szCs w:val="28"/>
          <w:lang w:val="kk-KZ"/>
        </w:rPr>
      </w:pPr>
    </w:p>
    <w:p w:rsidR="00B8669E" w:rsidRPr="009102EA" w:rsidRDefault="00B8669E" w:rsidP="00B8669E">
      <w:pPr>
        <w:rPr>
          <w:sz w:val="28"/>
          <w:szCs w:val="28"/>
          <w:lang w:val="kk-KZ"/>
        </w:rPr>
      </w:pPr>
      <w:r w:rsidRPr="009102EA">
        <w:rPr>
          <w:sz w:val="28"/>
          <w:szCs w:val="28"/>
          <w:lang w:val="kk-KZ"/>
        </w:rPr>
        <w:t>және соған (1.35) апарып қойсақ келесі түрде:</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position w:val="-10"/>
          <w:sz w:val="28"/>
          <w:szCs w:val="28"/>
          <w:lang w:val="kk-KZ"/>
        </w:rPr>
        <w:object w:dxaOrig="1939" w:dyaOrig="360">
          <v:shape id="_x0000_i1087" type="#_x0000_t75" style="width:114pt;height:18pt" o:ole="">
            <v:imagedata r:id="rId130" o:title=""/>
          </v:shape>
          <o:OLEObject Type="Embed" ProgID="Equation.3" ShapeID="_x0000_i1087" DrawAspect="Content" ObjectID="_1668896633" r:id="rId131"/>
        </w:object>
      </w:r>
      <w:r w:rsidRPr="009102EA">
        <w:rPr>
          <w:sz w:val="28"/>
          <w:szCs w:val="28"/>
          <w:lang w:val="kk-KZ"/>
        </w:rPr>
        <w:t>.                                            (106)</w:t>
      </w:r>
    </w:p>
    <w:p w:rsidR="00B8669E" w:rsidRPr="009102EA" w:rsidRDefault="00B8669E" w:rsidP="00B8669E">
      <w:pPr>
        <w:jc w:val="center"/>
        <w:rPr>
          <w:sz w:val="28"/>
          <w:szCs w:val="28"/>
          <w:lang w:val="kk-KZ"/>
        </w:rPr>
      </w:pPr>
      <w:r w:rsidRPr="009102EA">
        <w:rPr>
          <w:sz w:val="28"/>
          <w:szCs w:val="28"/>
          <w:lang w:val="kk-KZ"/>
        </w:rPr>
        <w:t xml:space="preserve">           </w:t>
      </w:r>
    </w:p>
    <w:p w:rsidR="00B8669E" w:rsidRPr="009102EA" w:rsidRDefault="00B8669E" w:rsidP="00B8669E">
      <w:pPr>
        <w:rPr>
          <w:sz w:val="28"/>
          <w:szCs w:val="28"/>
          <w:lang w:val="kk-KZ"/>
        </w:rPr>
      </w:pPr>
      <w:r w:rsidRPr="009102EA">
        <w:rPr>
          <w:sz w:val="28"/>
          <w:szCs w:val="28"/>
          <w:lang w:val="kk-KZ"/>
        </w:rPr>
        <w:t>және нақты түрде:</w:t>
      </w:r>
    </w:p>
    <w:p w:rsidR="00B8669E" w:rsidRPr="009102EA" w:rsidRDefault="00B8669E" w:rsidP="00B8669E">
      <w:pPr>
        <w:jc w:val="right"/>
        <w:rPr>
          <w:sz w:val="28"/>
          <w:szCs w:val="28"/>
          <w:lang w:val="kk-KZ"/>
        </w:rPr>
      </w:pPr>
      <w:r w:rsidRPr="009102EA">
        <w:rPr>
          <w:sz w:val="28"/>
          <w:szCs w:val="28"/>
          <w:lang w:val="kk-KZ"/>
        </w:rPr>
        <w:t xml:space="preserve">                                              </w:t>
      </w:r>
      <w:r w:rsidRPr="009102EA">
        <w:rPr>
          <w:position w:val="-30"/>
          <w:sz w:val="28"/>
          <w:szCs w:val="28"/>
          <w:lang w:val="kk-KZ"/>
        </w:rPr>
        <w:object w:dxaOrig="1760" w:dyaOrig="720">
          <v:shape id="_x0000_i1088" type="#_x0000_t75" style="width:126pt;height:36pt" o:ole="">
            <v:imagedata r:id="rId132" o:title=""/>
          </v:shape>
          <o:OLEObject Type="Embed" ProgID="Equation.3" ShapeID="_x0000_i1088" DrawAspect="Content" ObjectID="_1668896634" r:id="rId133"/>
        </w:object>
      </w:r>
      <w:r w:rsidRPr="009102EA">
        <w:rPr>
          <w:sz w:val="28"/>
          <w:szCs w:val="28"/>
          <w:lang w:val="kk-KZ"/>
        </w:rPr>
        <w:t xml:space="preserve"> .                                        (107)</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Бұл өрнек екілік айырмашылық корреляцияны көрсетеді. Р(t) корреляциясының матрица және салмақтықтан корреляциондық матрица айналдыруынан шығады:</w:t>
      </w:r>
    </w:p>
    <w:p w:rsidR="00B8669E" w:rsidRPr="009102EA" w:rsidRDefault="00B8669E" w:rsidP="00B8669E">
      <w:pPr>
        <w:jc w:val="right"/>
        <w:rPr>
          <w:sz w:val="28"/>
          <w:szCs w:val="28"/>
          <w:lang w:val="kk-KZ"/>
        </w:rPr>
      </w:pPr>
      <w:r w:rsidRPr="009102EA">
        <w:rPr>
          <w:sz w:val="28"/>
          <w:szCs w:val="28"/>
          <w:lang w:val="kk-KZ"/>
        </w:rPr>
        <w:t xml:space="preserve">                                 </w:t>
      </w:r>
      <w:r w:rsidRPr="009102EA">
        <w:rPr>
          <w:position w:val="-30"/>
          <w:sz w:val="28"/>
          <w:szCs w:val="28"/>
          <w:lang w:val="kk-KZ"/>
        </w:rPr>
        <w:object w:dxaOrig="2760" w:dyaOrig="720">
          <v:shape id="_x0000_i1089" type="#_x0000_t75" style="width:222pt;height:36pt" o:ole="">
            <v:imagedata r:id="rId134" o:title=""/>
          </v:shape>
          <o:OLEObject Type="Embed" ProgID="Equation.3" ShapeID="_x0000_i1089" DrawAspect="Content" ObjectID="_1668896635" r:id="rId135"/>
        </w:object>
      </w:r>
      <w:r w:rsidRPr="009102EA">
        <w:rPr>
          <w:sz w:val="28"/>
          <w:szCs w:val="28"/>
          <w:lang w:val="kk-KZ"/>
        </w:rPr>
        <w:t xml:space="preserve">                          (108)</w:t>
      </w:r>
    </w:p>
    <w:p w:rsidR="00B8669E" w:rsidRPr="009102EA" w:rsidRDefault="00B8669E" w:rsidP="00B8669E">
      <w:pPr>
        <w:rPr>
          <w:sz w:val="28"/>
          <w:szCs w:val="28"/>
          <w:lang w:val="kk-KZ"/>
        </w:rPr>
      </w:pPr>
    </w:p>
    <w:p w:rsidR="00B8669E" w:rsidRPr="009102EA" w:rsidRDefault="00B8669E" w:rsidP="00B8669E">
      <w:pPr>
        <w:ind w:firstLine="708"/>
        <w:rPr>
          <w:i/>
          <w:sz w:val="28"/>
          <w:szCs w:val="28"/>
          <w:lang w:val="kk-KZ"/>
        </w:rPr>
      </w:pPr>
      <w:r w:rsidRPr="009102EA">
        <w:rPr>
          <w:i/>
          <w:sz w:val="28"/>
          <w:szCs w:val="28"/>
          <w:lang w:val="kk-KZ"/>
        </w:rPr>
        <w:t>Үштік айырмашылық</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lastRenderedPageBreak/>
        <w:t>Үштік айырмашылықтың теңдеуі – әлдеқайда күрделірек, сондықтан бірнеше әртүрлі жағдайларды қарастыру қажет. Үштік айырмашылықтың ковариациондық матрицасы нәтижеге дисперсияның берілу ережесін қолдану арқылы есептеледі:</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sz w:val="28"/>
          <w:szCs w:val="28"/>
          <w:lang w:val="kk-KZ"/>
        </w:rPr>
        <w:t xml:space="preserve">                    </w:t>
      </w:r>
      <w:r w:rsidRPr="009102EA">
        <w:rPr>
          <w:position w:val="-10"/>
          <w:sz w:val="28"/>
          <w:szCs w:val="28"/>
          <w:lang w:val="kk-KZ"/>
        </w:rPr>
        <w:object w:dxaOrig="4360" w:dyaOrig="360">
          <v:shape id="_x0000_i1090" type="#_x0000_t75" style="width:318pt;height:24pt" o:ole="">
            <v:imagedata r:id="rId136" o:title=""/>
          </v:shape>
          <o:OLEObject Type="Embed" ProgID="Equation.3" ShapeID="_x0000_i1090" DrawAspect="Content" ObjectID="_1668896636" r:id="rId137"/>
        </w:object>
      </w:r>
      <w:r w:rsidRPr="009102EA">
        <w:rPr>
          <w:sz w:val="28"/>
          <w:szCs w:val="28"/>
          <w:lang w:val="kk-KZ"/>
        </w:rPr>
        <w:t xml:space="preserve">             (109)</w:t>
      </w:r>
    </w:p>
    <w:p w:rsidR="00B8669E" w:rsidRPr="009102EA" w:rsidRDefault="00B8669E" w:rsidP="00B8669E">
      <w:pPr>
        <w:jc w:val="both"/>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Енді бірдей дәуірлермен және ортақ серікті екі үштік айырмашылықты талдайық. Бірінші үштік айырмашылық i, j серіктерімен қолданып мынаны береді. Екінші үштік айырмашылық i, k серіктеріне сәйкес:</w:t>
      </w:r>
    </w:p>
    <w:p w:rsidR="00B8669E" w:rsidRPr="009102EA" w:rsidRDefault="00B8669E" w:rsidP="00B8669E">
      <w:pPr>
        <w:ind w:firstLine="708"/>
        <w:jc w:val="both"/>
        <w:rPr>
          <w:sz w:val="28"/>
          <w:szCs w:val="28"/>
          <w:lang w:val="kk-KZ"/>
        </w:rPr>
      </w:pPr>
    </w:p>
    <w:p w:rsidR="00B8669E" w:rsidRPr="009102EA" w:rsidRDefault="00B8669E" w:rsidP="00B8669E">
      <w:pPr>
        <w:jc w:val="center"/>
        <w:rPr>
          <w:sz w:val="28"/>
          <w:szCs w:val="28"/>
          <w:lang w:val="kk-KZ"/>
        </w:rPr>
      </w:pPr>
      <w:r w:rsidRPr="009102EA">
        <w:rPr>
          <w:position w:val="-10"/>
          <w:sz w:val="28"/>
          <w:szCs w:val="28"/>
          <w:lang w:val="kk-KZ"/>
        </w:rPr>
        <w:object w:dxaOrig="4500" w:dyaOrig="360">
          <v:shape id="_x0000_i1091" type="#_x0000_t75" style="width:300pt;height:24pt" o:ole="">
            <v:imagedata r:id="rId138" o:title=""/>
          </v:shape>
          <o:OLEObject Type="Embed" ProgID="Equation.3" ShapeID="_x0000_i1091" DrawAspect="Content" ObjectID="_1668896637" r:id="rId139"/>
        </w:object>
      </w:r>
    </w:p>
    <w:p w:rsidR="00B8669E" w:rsidRPr="009102EA" w:rsidRDefault="00B8669E" w:rsidP="00B8669E">
      <w:pPr>
        <w:jc w:val="right"/>
        <w:rPr>
          <w:sz w:val="28"/>
          <w:szCs w:val="28"/>
          <w:lang w:val="en-US"/>
        </w:rPr>
      </w:pPr>
      <w:r w:rsidRPr="009102EA">
        <w:rPr>
          <w:sz w:val="28"/>
          <w:szCs w:val="28"/>
          <w:lang w:val="en-US"/>
        </w:rPr>
        <w:t xml:space="preserve">                                                                                                                           (</w:t>
      </w:r>
      <w:r w:rsidRPr="009102EA">
        <w:rPr>
          <w:sz w:val="28"/>
          <w:szCs w:val="28"/>
        </w:rPr>
        <w:t>110</w:t>
      </w:r>
      <w:r w:rsidRPr="009102EA">
        <w:rPr>
          <w:sz w:val="28"/>
          <w:szCs w:val="28"/>
          <w:lang w:val="en-US"/>
        </w:rPr>
        <w:t>)</w:t>
      </w:r>
    </w:p>
    <w:p w:rsidR="00B8669E" w:rsidRPr="009102EA" w:rsidRDefault="00B8669E" w:rsidP="00B8669E">
      <w:pPr>
        <w:jc w:val="center"/>
        <w:rPr>
          <w:sz w:val="28"/>
          <w:szCs w:val="28"/>
          <w:lang w:val="kk-KZ"/>
        </w:rPr>
      </w:pPr>
      <w:r w:rsidRPr="009102EA">
        <w:rPr>
          <w:position w:val="-10"/>
          <w:sz w:val="28"/>
          <w:szCs w:val="28"/>
          <w:lang w:val="kk-KZ"/>
        </w:rPr>
        <w:object w:dxaOrig="4360" w:dyaOrig="360">
          <v:shape id="_x0000_i1092" type="#_x0000_t75" style="width:4in;height:24pt" o:ole="">
            <v:imagedata r:id="rId140" o:title=""/>
          </v:shape>
          <o:OLEObject Type="Embed" ProgID="Equation.3" ShapeID="_x0000_i1092" DrawAspect="Content" ObjectID="_1668896638" r:id="rId141"/>
        </w:object>
      </w:r>
    </w:p>
    <w:p w:rsidR="00B8669E" w:rsidRPr="009102EA" w:rsidRDefault="00B8669E" w:rsidP="00B8669E">
      <w:pPr>
        <w:rPr>
          <w:sz w:val="28"/>
          <w:szCs w:val="28"/>
          <w:lang w:val="kk-KZ"/>
        </w:rPr>
      </w:pPr>
    </w:p>
    <w:p w:rsidR="00B8669E" w:rsidRPr="009102EA" w:rsidRDefault="00B8669E" w:rsidP="00B8669E">
      <w:pPr>
        <w:ind w:firstLine="709"/>
        <w:jc w:val="both"/>
        <w:rPr>
          <w:sz w:val="28"/>
          <w:szCs w:val="28"/>
          <w:lang w:val="kk-KZ"/>
        </w:rPr>
      </w:pPr>
      <w:r w:rsidRPr="009102EA">
        <w:rPr>
          <w:sz w:val="28"/>
          <w:szCs w:val="28"/>
          <w:lang w:val="kk-KZ"/>
        </w:rPr>
        <w:t xml:space="preserve">Үштік айырмашылықтың </w:t>
      </w:r>
      <w:r w:rsidRPr="009102EA">
        <w:rPr>
          <w:position w:val="-10"/>
          <w:sz w:val="28"/>
          <w:szCs w:val="28"/>
          <w:lang w:val="kk-KZ"/>
        </w:rPr>
        <w:object w:dxaOrig="440" w:dyaOrig="340">
          <v:shape id="_x0000_i1093" type="#_x0000_t75" style="width:24pt;height:18pt" o:ole="">
            <v:imagedata r:id="rId142" o:title=""/>
          </v:shape>
          <o:OLEObject Type="Embed" ProgID="Equation.3" ShapeID="_x0000_i1093" DrawAspect="Content" ObjectID="_1668896639" r:id="rId143"/>
        </w:object>
      </w:r>
      <w:r w:rsidRPr="009102EA">
        <w:rPr>
          <w:sz w:val="28"/>
          <w:szCs w:val="28"/>
          <w:lang w:val="kk-KZ"/>
        </w:rPr>
        <w:t xml:space="preserve"> ковариациондық матрицасын, матрица коэффициентін С және біртекті айырмашылықтың векторын SD  енгізгеннен кейін: </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position w:val="-34"/>
          <w:sz w:val="28"/>
          <w:szCs w:val="28"/>
          <w:lang w:val="en-US"/>
        </w:rPr>
        <w:object w:dxaOrig="1840" w:dyaOrig="800">
          <v:shape id="_x0000_i1094" type="#_x0000_t75" style="width:138pt;height:42pt" o:ole="">
            <v:imagedata r:id="rId144" o:title=""/>
          </v:shape>
          <o:OLEObject Type="Embed" ProgID="Equation.3" ShapeID="_x0000_i1094" DrawAspect="Content" ObjectID="_1668896640" r:id="rId145"/>
        </w:object>
      </w:r>
      <w:r w:rsidRPr="009102EA">
        <w:rPr>
          <w:sz w:val="28"/>
          <w:szCs w:val="28"/>
          <w:lang w:val="kk-KZ"/>
        </w:rPr>
        <w:t xml:space="preserve">   CD= </w:t>
      </w:r>
      <w:r w:rsidRPr="009102EA">
        <w:rPr>
          <w:position w:val="-28"/>
          <w:sz w:val="28"/>
          <w:szCs w:val="28"/>
          <w:lang w:val="en-US"/>
        </w:rPr>
        <w:object w:dxaOrig="1900" w:dyaOrig="680">
          <v:shape id="_x0000_i1095" type="#_x0000_t75" style="width:120pt;height:36pt" o:ole="">
            <v:imagedata r:id="rId146" o:title=""/>
          </v:shape>
          <o:OLEObject Type="Embed" ProgID="Equation.3" ShapeID="_x0000_i1095" DrawAspect="Content" ObjectID="_1668896641" r:id="rId147"/>
        </w:object>
      </w:r>
      <w:r w:rsidRPr="009102EA">
        <w:rPr>
          <w:sz w:val="28"/>
          <w:szCs w:val="28"/>
          <w:lang w:val="kk-KZ"/>
        </w:rPr>
        <w:t xml:space="preserve">   </w:t>
      </w:r>
      <w:r w:rsidRPr="009102EA">
        <w:rPr>
          <w:position w:val="-104"/>
          <w:sz w:val="28"/>
          <w:szCs w:val="28"/>
          <w:lang w:val="en-US"/>
        </w:rPr>
        <w:object w:dxaOrig="1500" w:dyaOrig="2200">
          <v:shape id="_x0000_i1096" type="#_x0000_t75" style="width:102pt;height:108pt" o:ole="">
            <v:imagedata r:id="rId148" o:title=""/>
          </v:shape>
          <o:OLEObject Type="Embed" ProgID="Equation.3" ShapeID="_x0000_i1096" DrawAspect="Content" ObjectID="_1668896642" r:id="rId149"/>
        </w:object>
      </w:r>
      <w:r w:rsidRPr="009102EA">
        <w:rPr>
          <w:sz w:val="28"/>
          <w:szCs w:val="28"/>
          <w:lang w:val="kk-KZ"/>
        </w:rPr>
        <w:t xml:space="preserve">      (111)</w:t>
      </w:r>
    </w:p>
    <w:p w:rsidR="00B8669E" w:rsidRPr="009102EA" w:rsidRDefault="00B8669E" w:rsidP="00B8669E">
      <w:pPr>
        <w:ind w:firstLine="709"/>
        <w:rPr>
          <w:sz w:val="28"/>
          <w:szCs w:val="28"/>
          <w:lang w:val="kk-KZ"/>
        </w:rPr>
      </w:pPr>
    </w:p>
    <w:p w:rsidR="00B8669E" w:rsidRPr="009102EA" w:rsidRDefault="00B8669E" w:rsidP="00B8669E">
      <w:pPr>
        <w:ind w:firstLine="709"/>
        <w:rPr>
          <w:sz w:val="28"/>
          <w:szCs w:val="28"/>
          <w:lang w:val="kk-KZ"/>
        </w:rPr>
      </w:pPr>
      <w:r w:rsidRPr="009102EA">
        <w:rPr>
          <w:sz w:val="28"/>
          <w:szCs w:val="28"/>
          <w:lang w:val="kk-KZ"/>
        </w:rPr>
        <w:t xml:space="preserve">TD- үштік айырмашылықты матрица векторын құруға болады </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sz w:val="28"/>
          <w:szCs w:val="28"/>
          <w:lang w:val="kk-KZ"/>
        </w:rPr>
        <w:t>TD=C * SD.                                                    (112)</w:t>
      </w:r>
    </w:p>
    <w:p w:rsidR="00B8669E" w:rsidRPr="009102EA" w:rsidRDefault="00B8669E" w:rsidP="00B8669E">
      <w:pPr>
        <w:rPr>
          <w:sz w:val="28"/>
          <w:szCs w:val="28"/>
          <w:lang w:val="kk-KZ"/>
        </w:rPr>
      </w:pPr>
    </w:p>
    <w:p w:rsidR="00B8669E" w:rsidRPr="009102EA" w:rsidRDefault="00B8669E" w:rsidP="00B8669E">
      <w:pPr>
        <w:ind w:firstLine="709"/>
        <w:rPr>
          <w:sz w:val="28"/>
          <w:szCs w:val="28"/>
          <w:lang w:val="kk-KZ"/>
        </w:rPr>
      </w:pPr>
      <w:r w:rsidRPr="009102EA">
        <w:rPr>
          <w:sz w:val="28"/>
          <w:szCs w:val="28"/>
          <w:lang w:val="kk-KZ"/>
        </w:rPr>
        <w:t>Үштік айырмашылық үшін ковариациондық матрица келесіде</w:t>
      </w:r>
    </w:p>
    <w:p w:rsidR="00B8669E" w:rsidRPr="009102EA" w:rsidRDefault="00B8669E" w:rsidP="00B8669E">
      <w:pPr>
        <w:rPr>
          <w:sz w:val="28"/>
          <w:szCs w:val="28"/>
          <w:lang w:val="kk-KZ"/>
        </w:rPr>
      </w:pPr>
    </w:p>
    <w:p w:rsidR="00B8669E" w:rsidRPr="009102EA" w:rsidRDefault="00B8669E" w:rsidP="00B8669E">
      <w:pPr>
        <w:jc w:val="right"/>
        <w:rPr>
          <w:sz w:val="28"/>
          <w:szCs w:val="28"/>
          <w:lang w:val="kk-KZ"/>
        </w:rPr>
      </w:pPr>
      <w:r w:rsidRPr="009102EA">
        <w:rPr>
          <w:position w:val="-30"/>
          <w:sz w:val="28"/>
          <w:szCs w:val="28"/>
          <w:lang w:val="kk-KZ"/>
        </w:rPr>
        <w:object w:dxaOrig="1939" w:dyaOrig="720">
          <v:shape id="_x0000_i1097" type="#_x0000_t75" style="width:126pt;height:36pt" o:ole="">
            <v:imagedata r:id="rId150" o:title=""/>
          </v:shape>
          <o:OLEObject Type="Embed" ProgID="Equation.3" ShapeID="_x0000_i1097" DrawAspect="Content" ObjectID="_1668896643" r:id="rId151"/>
        </w:object>
      </w:r>
      <w:r w:rsidRPr="009102EA">
        <w:rPr>
          <w:sz w:val="28"/>
          <w:szCs w:val="28"/>
          <w:lang w:val="kk-KZ"/>
        </w:rPr>
        <w:t>.                                     (113)</w:t>
      </w:r>
    </w:p>
    <w:p w:rsidR="00B8669E" w:rsidRPr="009102EA" w:rsidRDefault="00B8669E" w:rsidP="00B8669E">
      <w:pPr>
        <w:jc w:val="center"/>
        <w:rPr>
          <w:sz w:val="28"/>
          <w:szCs w:val="28"/>
          <w:lang w:val="kk-KZ"/>
        </w:rPr>
      </w:pPr>
    </w:p>
    <w:p w:rsidR="00B8669E" w:rsidRPr="009102EA" w:rsidRDefault="00B8669E" w:rsidP="00B8669E">
      <w:pPr>
        <w:ind w:firstLine="708"/>
        <w:jc w:val="both"/>
        <w:rPr>
          <w:sz w:val="28"/>
          <w:szCs w:val="28"/>
          <w:lang w:val="kk-KZ"/>
        </w:rPr>
      </w:pPr>
      <w:r w:rsidRPr="009102EA">
        <w:rPr>
          <w:sz w:val="28"/>
          <w:szCs w:val="28"/>
          <w:lang w:val="kk-KZ"/>
        </w:rPr>
        <w:t xml:space="preserve">Серіктік бақылауда параметрлік үлгілердің көптеген түрлері қарастырылды. </w:t>
      </w:r>
    </w:p>
    <w:p w:rsidR="00B8669E" w:rsidRPr="009102EA" w:rsidRDefault="00B8669E" w:rsidP="00B8669E">
      <w:pPr>
        <w:ind w:firstLine="708"/>
        <w:jc w:val="both"/>
        <w:rPr>
          <w:sz w:val="28"/>
          <w:szCs w:val="28"/>
          <w:lang w:val="kk-KZ"/>
        </w:rPr>
      </w:pPr>
      <w:r w:rsidRPr="009102EA">
        <w:rPr>
          <w:sz w:val="28"/>
          <w:szCs w:val="28"/>
          <w:lang w:val="kk-KZ"/>
        </w:rPr>
        <w:t xml:space="preserve">Серік пен қабылдағыш арасындағы әр түрлі сағат генераторларының қателіктерінен болатын барлық орын ауыстыруларды жояды және сонымен қатар басқа орын ауыстыруларды да бір шама азайтады (тек арнайы зерттеуді қажет ететін фазалардың тұрақсыздығын қоспағанда). </w:t>
      </w:r>
    </w:p>
    <w:p w:rsidR="00B8669E" w:rsidRPr="009102EA" w:rsidRDefault="00B8669E" w:rsidP="00B8669E">
      <w:pPr>
        <w:ind w:firstLine="708"/>
        <w:jc w:val="both"/>
        <w:rPr>
          <w:sz w:val="28"/>
          <w:szCs w:val="28"/>
          <w:lang w:val="kk-KZ"/>
        </w:rPr>
      </w:pPr>
      <w:r w:rsidRPr="009102EA">
        <w:rPr>
          <w:sz w:val="28"/>
          <w:szCs w:val="28"/>
          <w:lang w:val="kk-KZ"/>
        </w:rPr>
        <w:lastRenderedPageBreak/>
        <w:t xml:space="preserve">Псевдоалшақтық пен фаза тудырушы модельдерінің компаненттері көптеген жағдайларға байланысты. Негізгі бағыты бойынша модельдерді позициондық және позициондық емес деп бөлуге болады. Олардың біріншісі нүкте координаталарын анықтау үшін, базалық сызықтардың векторларын анықтау үшін, координаталар мен жылдамдықтардың дифференциалды қателіктерін анықтауға және т.б. қолданылады. Позициондық емес модельдер қабылдағыш жұмысын бақылау үшін, псевдоалшақтықтың аномалиялық өлшемдерін анықтау үшін және үздіксіз фазалар циклын, мәліметтерді іріктеу үшін нақты фазалар бойынша ірі псевдоалашақтықты салыстыру, ионосфераға мониторинг жүргізу, тропосферадағы су буының құрамын анықтау және т.б. үшін қолданылады. </w:t>
      </w:r>
    </w:p>
    <w:p w:rsidR="00B8669E" w:rsidRPr="009102EA" w:rsidRDefault="00B8669E" w:rsidP="00B8669E">
      <w:pPr>
        <w:ind w:firstLine="709"/>
        <w:jc w:val="both"/>
        <w:rPr>
          <w:sz w:val="28"/>
          <w:szCs w:val="28"/>
          <w:lang w:val="kk-KZ"/>
        </w:rPr>
      </w:pPr>
      <w:r w:rsidRPr="009102EA">
        <w:rPr>
          <w:sz w:val="28"/>
          <w:szCs w:val="28"/>
          <w:lang w:val="kk-KZ"/>
        </w:rPr>
        <w:t xml:space="preserve">Қандай да болмасын позициондық немесе позициондық емес мәселені шешу үшін, параметрлер мүмкіндігінше аз пайдаланылуы қажет. Бұл өлшеудің нақтылығы шудың үлкендігімен сипатталады. Екінші, позициондық нақтылықты  шектейтін нақтылық – ол эфемеридтердің нақтылығы. </w:t>
      </w:r>
    </w:p>
    <w:p w:rsidR="00B8669E" w:rsidRPr="009102EA" w:rsidRDefault="00B8669E" w:rsidP="00B8669E">
      <w:pPr>
        <w:ind w:firstLine="708"/>
        <w:jc w:val="both"/>
        <w:rPr>
          <w:sz w:val="28"/>
          <w:szCs w:val="28"/>
          <w:lang w:val="kk-KZ"/>
        </w:rPr>
      </w:pPr>
      <w:r w:rsidRPr="009102EA">
        <w:rPr>
          <w:sz w:val="28"/>
          <w:szCs w:val="28"/>
          <w:lang w:val="kk-KZ"/>
        </w:rPr>
        <w:t>Фазалық бақылауларда шудың көлемі өте аз. Р-код бойынша псевдоалшақтық үшін бақылаулар шуы бірнеше дециметр, С/А коды бойынша псевдоалшақтық - өте “шулы” болып табылады.</w:t>
      </w:r>
    </w:p>
    <w:p w:rsidR="00B8669E" w:rsidRPr="009102EA" w:rsidRDefault="00B8669E" w:rsidP="00B8669E">
      <w:pPr>
        <w:ind w:firstLine="708"/>
        <w:jc w:val="both"/>
        <w:rPr>
          <w:sz w:val="28"/>
          <w:szCs w:val="28"/>
          <w:lang w:val="kk-KZ"/>
        </w:rPr>
      </w:pPr>
      <w:r w:rsidRPr="009102EA">
        <w:rPr>
          <w:sz w:val="28"/>
          <w:szCs w:val="28"/>
          <w:lang w:val="kk-KZ"/>
        </w:rPr>
        <w:t>Позициондық шешім қабылдау және болжау үшін жалпы математикалық модель жоқ, бірақ олардың арақашықтықты бақылауға әсер ететінін L</w:t>
      </w:r>
      <w:r w:rsidRPr="009102EA">
        <w:rPr>
          <w:sz w:val="28"/>
          <w:szCs w:val="28"/>
          <w:vertAlign w:val="subscript"/>
          <w:lang w:val="kk-KZ"/>
        </w:rPr>
        <w:t>1</w:t>
      </w:r>
      <w:r w:rsidRPr="009102EA">
        <w:rPr>
          <w:sz w:val="28"/>
          <w:szCs w:val="28"/>
          <w:lang w:val="kk-KZ"/>
        </w:rPr>
        <w:t xml:space="preserve"> және L</w:t>
      </w:r>
      <w:r w:rsidRPr="009102EA">
        <w:rPr>
          <w:sz w:val="28"/>
          <w:szCs w:val="28"/>
          <w:vertAlign w:val="subscript"/>
          <w:lang w:val="kk-KZ"/>
        </w:rPr>
        <w:t>2</w:t>
      </w:r>
      <w:r w:rsidRPr="009102EA">
        <w:rPr>
          <w:sz w:val="28"/>
          <w:szCs w:val="28"/>
          <w:lang w:val="kk-KZ"/>
        </w:rPr>
        <w:t xml:space="preserve"> фаза тудырушылары мен псевдоалшақтық үшін фазалық мәліметтердің комбинациясы бойынша өлшеуге болады. </w:t>
      </w:r>
    </w:p>
    <w:p w:rsidR="00B8669E" w:rsidRPr="009102EA" w:rsidRDefault="00B8669E" w:rsidP="00B8669E">
      <w:pPr>
        <w:ind w:firstLine="709"/>
        <w:jc w:val="both"/>
        <w:rPr>
          <w:sz w:val="28"/>
          <w:szCs w:val="28"/>
          <w:lang w:val="kk-KZ"/>
        </w:rPr>
      </w:pPr>
      <w:r w:rsidRPr="009102EA">
        <w:rPr>
          <w:sz w:val="28"/>
          <w:szCs w:val="28"/>
          <w:lang w:val="kk-KZ"/>
        </w:rPr>
        <w:t>Өлшемдердің барлық түрлері қабылдағыш пен серіктің сағат түзетулерінен, тропосфералық кедергілердің  бірыңғай  өлшемін береді.</w:t>
      </w:r>
    </w:p>
    <w:p w:rsidR="00B8669E" w:rsidRPr="009102EA" w:rsidRDefault="00B8669E" w:rsidP="00B8669E">
      <w:pPr>
        <w:ind w:firstLine="708"/>
        <w:jc w:val="both"/>
        <w:rPr>
          <w:sz w:val="28"/>
          <w:szCs w:val="28"/>
          <w:lang w:val="kk-KZ"/>
        </w:rPr>
      </w:pPr>
      <w:r w:rsidRPr="009102EA">
        <w:rPr>
          <w:sz w:val="28"/>
          <w:szCs w:val="28"/>
          <w:lang w:val="kk-KZ"/>
        </w:rPr>
        <w:t xml:space="preserve">Бақылауда қателіктерді болдырмаудың ең әсерлі әдісі – ол өлшеу параметрлерінің арасында айырмашылықтардың пайда болуы. Айырмашылықтардың түр - түрін жасауға болады. Солардың бірі қабылдағыштың каналын бақылау жұмысы кезінде немесе қабылдағышты бүтіндей бақылағанда қолданылады, ал басқалары қабылдағыштың кейбір параметрларын анықтағанда қоршаған ортаның, үзіліссіз фазаның жоғалған санақтарын қайтадан қалпына келтіру үшін, ал үшіншілері координата анықтау үшін және қабылдағыштың сағатын түзету үшін қызмет етеді. </w:t>
      </w:r>
    </w:p>
    <w:p w:rsidR="009168A3" w:rsidRPr="009102EA" w:rsidRDefault="009168A3">
      <w:pPr>
        <w:rPr>
          <w:lang w:val="kk-KZ"/>
        </w:rPr>
      </w:pPr>
    </w:p>
    <w:sectPr w:rsidR="009168A3" w:rsidRPr="009102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FC37672"/>
    <w:multiLevelType w:val="hybridMultilevel"/>
    <w:tmpl w:val="4D82EC82"/>
    <w:lvl w:ilvl="0" w:tplc="C51EB9C4">
      <w:start w:val="1"/>
      <w:numFmt w:val="bullet"/>
      <w:lvlText w:val="-"/>
      <w:lvlJc w:val="left"/>
      <w:pPr>
        <w:tabs>
          <w:tab w:val="num" w:pos="795"/>
        </w:tabs>
        <w:ind w:left="795" w:hanging="360"/>
      </w:pPr>
      <w:rPr>
        <w:rFonts w:ascii="Times New Roman" w:eastAsia="Times New Roman" w:hAnsi="Times New Roman" w:cs="Times New Roman"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69E"/>
    <w:rsid w:val="009102EA"/>
    <w:rsid w:val="009168A3"/>
    <w:rsid w:val="00B866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44CE1E44-AC77-4300-B31D-ED844FD32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669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6.bin"/><Relationship Id="rId21" Type="http://schemas.openxmlformats.org/officeDocument/2006/relationships/oleObject" Target="embeddings/oleObject9.bin"/><Relationship Id="rId42" Type="http://schemas.openxmlformats.org/officeDocument/2006/relationships/image" Target="media/image18.wmf"/><Relationship Id="rId63" Type="http://schemas.openxmlformats.org/officeDocument/2006/relationships/oleObject" Target="embeddings/oleObject31.bin"/><Relationship Id="rId84" Type="http://schemas.openxmlformats.org/officeDocument/2006/relationships/image" Target="media/image39.wmf"/><Relationship Id="rId138" Type="http://schemas.openxmlformats.org/officeDocument/2006/relationships/image" Target="media/image68.wmf"/><Relationship Id="rId107" Type="http://schemas.openxmlformats.org/officeDocument/2006/relationships/image" Target="media/image52.wmf"/><Relationship Id="rId11" Type="http://schemas.openxmlformats.org/officeDocument/2006/relationships/image" Target="media/image4.wmf"/><Relationship Id="rId32" Type="http://schemas.openxmlformats.org/officeDocument/2006/relationships/image" Target="media/image13.wmf"/><Relationship Id="rId53" Type="http://schemas.openxmlformats.org/officeDocument/2006/relationships/oleObject" Target="embeddings/oleObject26.bin"/><Relationship Id="rId74" Type="http://schemas.openxmlformats.org/officeDocument/2006/relationships/image" Target="media/image34.wmf"/><Relationship Id="rId128" Type="http://schemas.openxmlformats.org/officeDocument/2006/relationships/image" Target="media/image63.wmf"/><Relationship Id="rId149" Type="http://schemas.openxmlformats.org/officeDocument/2006/relationships/oleObject" Target="embeddings/oleObject72.bin"/><Relationship Id="rId5" Type="http://schemas.openxmlformats.org/officeDocument/2006/relationships/image" Target="media/image1.wmf"/><Relationship Id="rId95" Type="http://schemas.openxmlformats.org/officeDocument/2006/relationships/image" Target="media/image45.wmf"/><Relationship Id="rId22" Type="http://schemas.openxmlformats.org/officeDocument/2006/relationships/image" Target="media/image9.wmf"/><Relationship Id="rId27" Type="http://schemas.openxmlformats.org/officeDocument/2006/relationships/oleObject" Target="embeddings/oleObject13.bin"/><Relationship Id="rId43" Type="http://schemas.openxmlformats.org/officeDocument/2006/relationships/oleObject" Target="embeddings/oleObject21.bin"/><Relationship Id="rId48" Type="http://schemas.openxmlformats.org/officeDocument/2006/relationships/image" Target="media/image21.wmf"/><Relationship Id="rId64" Type="http://schemas.openxmlformats.org/officeDocument/2006/relationships/image" Target="media/image29.wmf"/><Relationship Id="rId69" Type="http://schemas.openxmlformats.org/officeDocument/2006/relationships/oleObject" Target="embeddings/oleObject34.bin"/><Relationship Id="rId113" Type="http://schemas.openxmlformats.org/officeDocument/2006/relationships/image" Target="media/image55.png"/><Relationship Id="rId118" Type="http://schemas.openxmlformats.org/officeDocument/2006/relationships/image" Target="media/image58.wmf"/><Relationship Id="rId134" Type="http://schemas.openxmlformats.org/officeDocument/2006/relationships/image" Target="media/image66.wmf"/><Relationship Id="rId139" Type="http://schemas.openxmlformats.org/officeDocument/2006/relationships/oleObject" Target="embeddings/oleObject67.bin"/><Relationship Id="rId80" Type="http://schemas.openxmlformats.org/officeDocument/2006/relationships/image" Target="media/image37.wmf"/><Relationship Id="rId85" Type="http://schemas.openxmlformats.org/officeDocument/2006/relationships/oleObject" Target="embeddings/oleObject42.bin"/><Relationship Id="rId150" Type="http://schemas.openxmlformats.org/officeDocument/2006/relationships/image" Target="media/image74.wmf"/><Relationship Id="rId12" Type="http://schemas.openxmlformats.org/officeDocument/2006/relationships/oleObject" Target="embeddings/oleObject4.bin"/><Relationship Id="rId17" Type="http://schemas.openxmlformats.org/officeDocument/2006/relationships/oleObject" Target="embeddings/oleObject7.bin"/><Relationship Id="rId33" Type="http://schemas.openxmlformats.org/officeDocument/2006/relationships/oleObject" Target="embeddings/oleObject16.bin"/><Relationship Id="rId38" Type="http://schemas.openxmlformats.org/officeDocument/2006/relationships/image" Target="media/image16.wmf"/><Relationship Id="rId59" Type="http://schemas.openxmlformats.org/officeDocument/2006/relationships/oleObject" Target="embeddings/oleObject29.bin"/><Relationship Id="rId103" Type="http://schemas.openxmlformats.org/officeDocument/2006/relationships/oleObject" Target="embeddings/oleObject50.bin"/><Relationship Id="rId108" Type="http://schemas.openxmlformats.org/officeDocument/2006/relationships/oleObject" Target="embeddings/oleObject52.bin"/><Relationship Id="rId124" Type="http://schemas.openxmlformats.org/officeDocument/2006/relationships/image" Target="media/image61.wmf"/><Relationship Id="rId129" Type="http://schemas.openxmlformats.org/officeDocument/2006/relationships/oleObject" Target="embeddings/oleObject62.bin"/><Relationship Id="rId54" Type="http://schemas.openxmlformats.org/officeDocument/2006/relationships/image" Target="media/image24.wmf"/><Relationship Id="rId70" Type="http://schemas.openxmlformats.org/officeDocument/2006/relationships/image" Target="media/image32.wmf"/><Relationship Id="rId75" Type="http://schemas.openxmlformats.org/officeDocument/2006/relationships/oleObject" Target="embeddings/oleObject37.bin"/><Relationship Id="rId91" Type="http://schemas.openxmlformats.org/officeDocument/2006/relationships/image" Target="media/image43.wmf"/><Relationship Id="rId96" Type="http://schemas.openxmlformats.org/officeDocument/2006/relationships/oleObject" Target="embeddings/oleObject47.bin"/><Relationship Id="rId140" Type="http://schemas.openxmlformats.org/officeDocument/2006/relationships/image" Target="media/image69.wmf"/><Relationship Id="rId145" Type="http://schemas.openxmlformats.org/officeDocument/2006/relationships/oleObject" Target="embeddings/oleObject70.bin"/><Relationship Id="rId1" Type="http://schemas.openxmlformats.org/officeDocument/2006/relationships/numbering" Target="numbering.xml"/><Relationship Id="rId6" Type="http://schemas.openxmlformats.org/officeDocument/2006/relationships/oleObject" Target="embeddings/oleObject1.bin"/><Relationship Id="rId23" Type="http://schemas.openxmlformats.org/officeDocument/2006/relationships/oleObject" Target="embeddings/oleObject10.bin"/><Relationship Id="rId28" Type="http://schemas.openxmlformats.org/officeDocument/2006/relationships/image" Target="media/image11.wmf"/><Relationship Id="rId49" Type="http://schemas.openxmlformats.org/officeDocument/2006/relationships/oleObject" Target="embeddings/oleObject24.bin"/><Relationship Id="rId114" Type="http://schemas.openxmlformats.org/officeDocument/2006/relationships/image" Target="media/image56.wmf"/><Relationship Id="rId119" Type="http://schemas.openxmlformats.org/officeDocument/2006/relationships/oleObject" Target="embeddings/oleObject57.bin"/><Relationship Id="rId44" Type="http://schemas.openxmlformats.org/officeDocument/2006/relationships/image" Target="media/image19.wmf"/><Relationship Id="rId60" Type="http://schemas.openxmlformats.org/officeDocument/2006/relationships/image" Target="media/image27.wmf"/><Relationship Id="rId65" Type="http://schemas.openxmlformats.org/officeDocument/2006/relationships/oleObject" Target="embeddings/oleObject32.bin"/><Relationship Id="rId81" Type="http://schemas.openxmlformats.org/officeDocument/2006/relationships/oleObject" Target="embeddings/oleObject40.bin"/><Relationship Id="rId86" Type="http://schemas.openxmlformats.org/officeDocument/2006/relationships/image" Target="media/image40.png"/><Relationship Id="rId130" Type="http://schemas.openxmlformats.org/officeDocument/2006/relationships/image" Target="media/image64.wmf"/><Relationship Id="rId135" Type="http://schemas.openxmlformats.org/officeDocument/2006/relationships/oleObject" Target="embeddings/oleObject65.bin"/><Relationship Id="rId151" Type="http://schemas.openxmlformats.org/officeDocument/2006/relationships/oleObject" Target="embeddings/oleObject73.bin"/><Relationship Id="rId13" Type="http://schemas.openxmlformats.org/officeDocument/2006/relationships/image" Target="media/image5.wmf"/><Relationship Id="rId18" Type="http://schemas.openxmlformats.org/officeDocument/2006/relationships/image" Target="media/image7.wmf"/><Relationship Id="rId39" Type="http://schemas.openxmlformats.org/officeDocument/2006/relationships/oleObject" Target="embeddings/oleObject19.bin"/><Relationship Id="rId109" Type="http://schemas.openxmlformats.org/officeDocument/2006/relationships/image" Target="media/image53.wmf"/><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7.bin"/><Relationship Id="rId76" Type="http://schemas.openxmlformats.org/officeDocument/2006/relationships/image" Target="media/image35.wmf"/><Relationship Id="rId97" Type="http://schemas.openxmlformats.org/officeDocument/2006/relationships/image" Target="media/image46.png"/><Relationship Id="rId104" Type="http://schemas.openxmlformats.org/officeDocument/2006/relationships/image" Target="media/image50.wmf"/><Relationship Id="rId120" Type="http://schemas.openxmlformats.org/officeDocument/2006/relationships/image" Target="media/image59.wmf"/><Relationship Id="rId125" Type="http://schemas.openxmlformats.org/officeDocument/2006/relationships/oleObject" Target="embeddings/oleObject60.bin"/><Relationship Id="rId141" Type="http://schemas.openxmlformats.org/officeDocument/2006/relationships/oleObject" Target="embeddings/oleObject68.bin"/><Relationship Id="rId146" Type="http://schemas.openxmlformats.org/officeDocument/2006/relationships/image" Target="media/image72.wmf"/><Relationship Id="rId7" Type="http://schemas.openxmlformats.org/officeDocument/2006/relationships/image" Target="media/image2.wmf"/><Relationship Id="rId71" Type="http://schemas.openxmlformats.org/officeDocument/2006/relationships/oleObject" Target="embeddings/oleObject35.bin"/><Relationship Id="rId92" Type="http://schemas.openxmlformats.org/officeDocument/2006/relationships/oleObject" Target="embeddings/oleObject45.bin"/><Relationship Id="rId2" Type="http://schemas.openxmlformats.org/officeDocument/2006/relationships/styles" Target="styles.xml"/><Relationship Id="rId29" Type="http://schemas.openxmlformats.org/officeDocument/2006/relationships/oleObject" Target="embeddings/oleObject14.bin"/><Relationship Id="rId24" Type="http://schemas.openxmlformats.org/officeDocument/2006/relationships/oleObject" Target="embeddings/oleObject11.bin"/><Relationship Id="rId40" Type="http://schemas.openxmlformats.org/officeDocument/2006/relationships/image" Target="media/image17.wmf"/><Relationship Id="rId45" Type="http://schemas.openxmlformats.org/officeDocument/2006/relationships/oleObject" Target="embeddings/oleObject22.bin"/><Relationship Id="rId66" Type="http://schemas.openxmlformats.org/officeDocument/2006/relationships/image" Target="media/image30.wmf"/><Relationship Id="rId87" Type="http://schemas.openxmlformats.org/officeDocument/2006/relationships/image" Target="media/image41.wmf"/><Relationship Id="rId110" Type="http://schemas.openxmlformats.org/officeDocument/2006/relationships/oleObject" Target="embeddings/oleObject53.bin"/><Relationship Id="rId115" Type="http://schemas.openxmlformats.org/officeDocument/2006/relationships/oleObject" Target="embeddings/oleObject55.bin"/><Relationship Id="rId131" Type="http://schemas.openxmlformats.org/officeDocument/2006/relationships/oleObject" Target="embeddings/oleObject63.bin"/><Relationship Id="rId136" Type="http://schemas.openxmlformats.org/officeDocument/2006/relationships/image" Target="media/image67.wmf"/><Relationship Id="rId61" Type="http://schemas.openxmlformats.org/officeDocument/2006/relationships/oleObject" Target="embeddings/oleObject30.bin"/><Relationship Id="rId82" Type="http://schemas.openxmlformats.org/officeDocument/2006/relationships/image" Target="media/image38.wmf"/><Relationship Id="rId152" Type="http://schemas.openxmlformats.org/officeDocument/2006/relationships/fontTable" Target="fontTable.xml"/><Relationship Id="rId19" Type="http://schemas.openxmlformats.org/officeDocument/2006/relationships/oleObject" Target="embeddings/oleObject8.bin"/><Relationship Id="rId14" Type="http://schemas.openxmlformats.org/officeDocument/2006/relationships/oleObject" Target="embeddings/oleObject5.bin"/><Relationship Id="rId30" Type="http://schemas.openxmlformats.org/officeDocument/2006/relationships/image" Target="media/image12.wmf"/><Relationship Id="rId35" Type="http://schemas.openxmlformats.org/officeDocument/2006/relationships/oleObject" Target="embeddings/oleObject17.bin"/><Relationship Id="rId56" Type="http://schemas.openxmlformats.org/officeDocument/2006/relationships/image" Target="media/image25.wmf"/><Relationship Id="rId77" Type="http://schemas.openxmlformats.org/officeDocument/2006/relationships/oleObject" Target="embeddings/oleObject38.bin"/><Relationship Id="rId100" Type="http://schemas.openxmlformats.org/officeDocument/2006/relationships/image" Target="media/image48.wmf"/><Relationship Id="rId105" Type="http://schemas.openxmlformats.org/officeDocument/2006/relationships/oleObject" Target="embeddings/oleObject51.bin"/><Relationship Id="rId126" Type="http://schemas.openxmlformats.org/officeDocument/2006/relationships/image" Target="media/image62.wmf"/><Relationship Id="rId147" Type="http://schemas.openxmlformats.org/officeDocument/2006/relationships/oleObject" Target="embeddings/oleObject71.bin"/><Relationship Id="rId8" Type="http://schemas.openxmlformats.org/officeDocument/2006/relationships/oleObject" Target="embeddings/oleObject2.bin"/><Relationship Id="rId51" Type="http://schemas.openxmlformats.org/officeDocument/2006/relationships/oleObject" Target="embeddings/oleObject25.bin"/><Relationship Id="rId72" Type="http://schemas.openxmlformats.org/officeDocument/2006/relationships/image" Target="media/image33.wmf"/><Relationship Id="rId93" Type="http://schemas.openxmlformats.org/officeDocument/2006/relationships/image" Target="media/image44.wmf"/><Relationship Id="rId98" Type="http://schemas.openxmlformats.org/officeDocument/2006/relationships/image" Target="media/image47.wmf"/><Relationship Id="rId121" Type="http://schemas.openxmlformats.org/officeDocument/2006/relationships/oleObject" Target="embeddings/oleObject58.bin"/><Relationship Id="rId142" Type="http://schemas.openxmlformats.org/officeDocument/2006/relationships/image" Target="media/image70.wmf"/><Relationship Id="rId3" Type="http://schemas.openxmlformats.org/officeDocument/2006/relationships/settings" Target="settings.xml"/><Relationship Id="rId25" Type="http://schemas.openxmlformats.org/officeDocument/2006/relationships/oleObject" Target="embeddings/oleObject12.bin"/><Relationship Id="rId46" Type="http://schemas.openxmlformats.org/officeDocument/2006/relationships/image" Target="media/image20.wmf"/><Relationship Id="rId67" Type="http://schemas.openxmlformats.org/officeDocument/2006/relationships/oleObject" Target="embeddings/oleObject33.bin"/><Relationship Id="rId116" Type="http://schemas.openxmlformats.org/officeDocument/2006/relationships/image" Target="media/image57.wmf"/><Relationship Id="rId137" Type="http://schemas.openxmlformats.org/officeDocument/2006/relationships/oleObject" Target="embeddings/oleObject66.bin"/><Relationship Id="rId20" Type="http://schemas.openxmlformats.org/officeDocument/2006/relationships/image" Target="media/image8.wmf"/><Relationship Id="rId41" Type="http://schemas.openxmlformats.org/officeDocument/2006/relationships/oleObject" Target="embeddings/oleObject20.bin"/><Relationship Id="rId62" Type="http://schemas.openxmlformats.org/officeDocument/2006/relationships/image" Target="media/image28.wmf"/><Relationship Id="rId83" Type="http://schemas.openxmlformats.org/officeDocument/2006/relationships/oleObject" Target="embeddings/oleObject41.bin"/><Relationship Id="rId88" Type="http://schemas.openxmlformats.org/officeDocument/2006/relationships/oleObject" Target="embeddings/oleObject43.bin"/><Relationship Id="rId111" Type="http://schemas.openxmlformats.org/officeDocument/2006/relationships/image" Target="media/image54.wmf"/><Relationship Id="rId132" Type="http://schemas.openxmlformats.org/officeDocument/2006/relationships/image" Target="media/image65.wmf"/><Relationship Id="rId153" Type="http://schemas.openxmlformats.org/officeDocument/2006/relationships/theme" Target="theme/theme1.xml"/><Relationship Id="rId15" Type="http://schemas.openxmlformats.org/officeDocument/2006/relationships/image" Target="media/image6.wmf"/><Relationship Id="rId36" Type="http://schemas.openxmlformats.org/officeDocument/2006/relationships/image" Target="media/image15.wmf"/><Relationship Id="rId57" Type="http://schemas.openxmlformats.org/officeDocument/2006/relationships/oleObject" Target="embeddings/oleObject28.bin"/><Relationship Id="rId106" Type="http://schemas.openxmlformats.org/officeDocument/2006/relationships/image" Target="media/image51.png"/><Relationship Id="rId127" Type="http://schemas.openxmlformats.org/officeDocument/2006/relationships/oleObject" Target="embeddings/oleObject61.bin"/><Relationship Id="rId10" Type="http://schemas.openxmlformats.org/officeDocument/2006/relationships/oleObject" Target="embeddings/oleObject3.bin"/><Relationship Id="rId31" Type="http://schemas.openxmlformats.org/officeDocument/2006/relationships/oleObject" Target="embeddings/oleObject15.bin"/><Relationship Id="rId52" Type="http://schemas.openxmlformats.org/officeDocument/2006/relationships/image" Target="media/image23.wmf"/><Relationship Id="rId73" Type="http://schemas.openxmlformats.org/officeDocument/2006/relationships/oleObject" Target="embeddings/oleObject36.bin"/><Relationship Id="rId78" Type="http://schemas.openxmlformats.org/officeDocument/2006/relationships/image" Target="media/image36.wmf"/><Relationship Id="rId94" Type="http://schemas.openxmlformats.org/officeDocument/2006/relationships/oleObject" Target="embeddings/oleObject46.bin"/><Relationship Id="rId99" Type="http://schemas.openxmlformats.org/officeDocument/2006/relationships/oleObject" Target="embeddings/oleObject48.bin"/><Relationship Id="rId101" Type="http://schemas.openxmlformats.org/officeDocument/2006/relationships/oleObject" Target="embeddings/oleObject49.bin"/><Relationship Id="rId122" Type="http://schemas.openxmlformats.org/officeDocument/2006/relationships/image" Target="media/image60.wmf"/><Relationship Id="rId143" Type="http://schemas.openxmlformats.org/officeDocument/2006/relationships/oleObject" Target="embeddings/oleObject69.bin"/><Relationship Id="rId148" Type="http://schemas.openxmlformats.org/officeDocument/2006/relationships/image" Target="media/image73.wmf"/><Relationship Id="rId4" Type="http://schemas.openxmlformats.org/officeDocument/2006/relationships/webSettings" Target="webSettings.xml"/><Relationship Id="rId9" Type="http://schemas.openxmlformats.org/officeDocument/2006/relationships/image" Target="media/image3.wmf"/><Relationship Id="rId26" Type="http://schemas.openxmlformats.org/officeDocument/2006/relationships/image" Target="media/image10.wmf"/><Relationship Id="rId47" Type="http://schemas.openxmlformats.org/officeDocument/2006/relationships/oleObject" Target="embeddings/oleObject23.bin"/><Relationship Id="rId68" Type="http://schemas.openxmlformats.org/officeDocument/2006/relationships/image" Target="media/image31.wmf"/><Relationship Id="rId89" Type="http://schemas.openxmlformats.org/officeDocument/2006/relationships/image" Target="media/image42.wmf"/><Relationship Id="rId112" Type="http://schemas.openxmlformats.org/officeDocument/2006/relationships/oleObject" Target="embeddings/oleObject54.bin"/><Relationship Id="rId133" Type="http://schemas.openxmlformats.org/officeDocument/2006/relationships/oleObject" Target="embeddings/oleObject64.bin"/><Relationship Id="rId16" Type="http://schemas.openxmlformats.org/officeDocument/2006/relationships/oleObject" Target="embeddings/oleObject6.bin"/><Relationship Id="rId37" Type="http://schemas.openxmlformats.org/officeDocument/2006/relationships/oleObject" Target="embeddings/oleObject18.bin"/><Relationship Id="rId58" Type="http://schemas.openxmlformats.org/officeDocument/2006/relationships/image" Target="media/image26.wmf"/><Relationship Id="rId79" Type="http://schemas.openxmlformats.org/officeDocument/2006/relationships/oleObject" Target="embeddings/oleObject39.bin"/><Relationship Id="rId102" Type="http://schemas.openxmlformats.org/officeDocument/2006/relationships/image" Target="media/image49.wmf"/><Relationship Id="rId123" Type="http://schemas.openxmlformats.org/officeDocument/2006/relationships/oleObject" Target="embeddings/oleObject59.bin"/><Relationship Id="rId144" Type="http://schemas.openxmlformats.org/officeDocument/2006/relationships/image" Target="media/image71.wmf"/><Relationship Id="rId90" Type="http://schemas.openxmlformats.org/officeDocument/2006/relationships/oleObject" Target="embeddings/oleObject4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3389</Words>
  <Characters>19321</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2020-12-07T19:24:00Z</dcterms:created>
  <dcterms:modified xsi:type="dcterms:W3CDTF">2020-12-07T19:34:00Z</dcterms:modified>
</cp:coreProperties>
</file>